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7420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Pr="00673F66" w:rsidRDefault="00947420">
      <w:pPr>
        <w:overflowPunct w:val="0"/>
        <w:spacing w:before="240" w:line="600" w:lineRule="exact"/>
        <w:jc w:val="center"/>
        <w:outlineLvl w:val="0"/>
        <w:rPr>
          <w:rFonts w:ascii="方正小标宋简体" w:eastAsia="方正小标宋简体" w:hint="eastAsia"/>
          <w:sz w:val="44"/>
          <w:szCs w:val="44"/>
          <w:lang w:val="en"/>
        </w:rPr>
      </w:pPr>
      <w:r w:rsidRPr="00673F66">
        <w:rPr>
          <w:rFonts w:ascii="方正小标宋简体" w:eastAsia="方正小标宋简体" w:hint="eastAsia"/>
          <w:sz w:val="44"/>
          <w:szCs w:val="44"/>
        </w:rPr>
        <w:t>奥沙利铂制剂说明书修订</w:t>
      </w:r>
      <w:r w:rsidRPr="00673F66">
        <w:rPr>
          <w:rFonts w:ascii="方正小标宋简体" w:eastAsia="方正小标宋简体" w:hint="eastAsia"/>
          <w:sz w:val="44"/>
          <w:szCs w:val="44"/>
        </w:rPr>
        <w:t>要求</w:t>
      </w:r>
    </w:p>
    <w:p w:rsidR="00000000" w:rsidRDefault="00947420">
      <w:pPr>
        <w:ind w:firstLineChars="177" w:firstLine="566"/>
        <w:rPr>
          <w:rFonts w:eastAsia="仿宋"/>
          <w:sz w:val="32"/>
          <w:szCs w:val="32"/>
        </w:rPr>
      </w:pPr>
    </w:p>
    <w:p w:rsidR="00000000" w:rsidRDefault="00947420">
      <w:pPr>
        <w:spacing w:line="480" w:lineRule="exact"/>
        <w:ind w:firstLineChars="200" w:firstLine="640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一、统一增加黑框警告：</w:t>
      </w:r>
    </w:p>
    <w:p w:rsidR="00000000" w:rsidRPr="00673F66" w:rsidRDefault="00340D9F" w:rsidP="00673F66">
      <w:pPr>
        <w:spacing w:line="54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 w:rsidRPr="00673F66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641340" cy="1701800"/>
                <wp:effectExtent l="19685" t="15875" r="15875" b="15875"/>
                <wp:wrapSquare wrapText="bothSides"/>
                <wp:docPr id="2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1340" cy="170180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Pr="00673F66" w:rsidRDefault="00947420">
                            <w:pPr>
                              <w:ind w:firstLineChars="177" w:firstLine="566"/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</w:pPr>
                            <w:r w:rsidRPr="00673F66"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奥沙利铂在任何给药周期都可能发生过敏反应，包括速发过敏反</w:t>
                            </w:r>
                            <w:r w:rsidRPr="00673F66"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应，给药期间应密切观察，过敏反应严重者可致死。一旦发生过敏反应需立即停药并做相应的治疗</w:t>
                            </w:r>
                            <w:r w:rsidRPr="00673F66"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。</w:t>
                            </w:r>
                            <w:r w:rsidRPr="00673F66"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发生过敏反应的患者禁止再次使用奥沙利铂。</w:t>
                            </w:r>
                            <w:r w:rsidRPr="00673F66"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>详见【不良反应】和【注意事项】。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2.2pt;width:444.2pt;height:13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" filled="f" strokeweight="2pt">
                <v:stroke joinstyle="round"/>
                <v:textbox style="mso-fit-shape-to-text:t">
                  <w:txbxContent>
                    <w:p w:rsidR="00000000" w:rsidRPr="00673F66" w:rsidRDefault="00947420">
                      <w:pPr>
                        <w:ind w:firstLineChars="177" w:firstLine="566"/>
                        <w:rPr>
                          <w:rFonts w:eastAsia="仿宋_GB2312"/>
                          <w:sz w:val="32"/>
                          <w:szCs w:val="32"/>
                        </w:rPr>
                      </w:pPr>
                      <w:r w:rsidRPr="00673F66">
                        <w:rPr>
                          <w:rFonts w:eastAsia="仿宋_GB2312"/>
                          <w:sz w:val="32"/>
                          <w:szCs w:val="32"/>
                        </w:rPr>
                        <w:t>奥沙利铂在任何给药周期都可能发生过敏反应，包括速发过敏反</w:t>
                      </w:r>
                      <w:r w:rsidRPr="00673F66">
                        <w:rPr>
                          <w:rFonts w:eastAsia="仿宋_GB2312"/>
                          <w:sz w:val="32"/>
                          <w:szCs w:val="32"/>
                        </w:rPr>
                        <w:t>应，给药期间应密切观察，过敏反应严重者可致死。一旦发生过敏反应需立即停药并做相应的治疗</w:t>
                      </w:r>
                      <w:r w:rsidRPr="00673F66">
                        <w:rPr>
                          <w:rFonts w:eastAsia="仿宋_GB2312"/>
                          <w:sz w:val="32"/>
                          <w:szCs w:val="32"/>
                        </w:rPr>
                        <w:t>。</w:t>
                      </w:r>
                      <w:r w:rsidRPr="00673F66">
                        <w:rPr>
                          <w:rFonts w:eastAsia="仿宋_GB2312"/>
                          <w:sz w:val="32"/>
                          <w:szCs w:val="32"/>
                        </w:rPr>
                        <w:t>发生过敏反应的患者禁止再次使用奥沙利铂。</w:t>
                      </w:r>
                      <w:r w:rsidRPr="00673F66">
                        <w:rPr>
                          <w:rFonts w:eastAsia="仿宋_GB2312"/>
                          <w:sz w:val="32"/>
                          <w:szCs w:val="32"/>
                        </w:rPr>
                        <w:t>详见【不良反应】和【注意事项】。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7420" w:rsidRPr="00673F66">
        <w:rPr>
          <w:rFonts w:ascii="黑体" w:eastAsia="黑体" w:hAnsi="黑体" w:cs="黑体" w:hint="eastAsia"/>
          <w:sz w:val="32"/>
          <w:szCs w:val="32"/>
        </w:rPr>
        <w:t>二、【不良反应】应包括</w:t>
      </w:r>
      <w:r w:rsidR="00947420" w:rsidRPr="00673F66"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Pr="00673F66" w:rsidRDefault="00947420" w:rsidP="00673F66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673F66">
        <w:rPr>
          <w:rFonts w:eastAsia="仿宋_GB2312"/>
          <w:sz w:val="32"/>
          <w:szCs w:val="32"/>
        </w:rPr>
        <w:t>过敏反应：奥沙利铂在任何给药周期都可能发生过敏反应，包括速发过敏反应，给药期间应密切观察，过敏反应严重者可致死，发生过敏反应的患者禁止再次使用奥沙利铂。既往有其他药物或食物过敏史的患者可能增加过敏反应风险。一旦发生过敏反应需立即停药并做相应的治疗，可选择肾上腺素、糖皮质激素和抗组胺药等药物进行治疗。临床试验中，所有级别过敏反应的发生率为</w:t>
      </w:r>
      <w:r w:rsidRPr="00673F66">
        <w:rPr>
          <w:rFonts w:eastAsia="仿宋_GB2312"/>
          <w:sz w:val="32"/>
          <w:szCs w:val="32"/>
        </w:rPr>
        <w:t>9~12%</w:t>
      </w:r>
      <w:r w:rsidRPr="00673F66">
        <w:rPr>
          <w:rFonts w:eastAsia="仿宋_GB2312"/>
          <w:sz w:val="32"/>
          <w:szCs w:val="32"/>
        </w:rPr>
        <w:t>，结肠癌患者中观察到的</w:t>
      </w:r>
      <w:r w:rsidRPr="00673F66">
        <w:rPr>
          <w:rFonts w:eastAsia="仿宋_GB2312"/>
          <w:sz w:val="32"/>
          <w:szCs w:val="32"/>
        </w:rPr>
        <w:t>3/4</w:t>
      </w:r>
      <w:r w:rsidRPr="00673F66">
        <w:rPr>
          <w:rFonts w:eastAsia="仿宋_GB2312"/>
          <w:sz w:val="32"/>
          <w:szCs w:val="32"/>
        </w:rPr>
        <w:t>级过敏反应的发生率为</w:t>
      </w:r>
      <w:r w:rsidRPr="00673F66">
        <w:rPr>
          <w:rFonts w:eastAsia="仿宋_GB2312"/>
          <w:sz w:val="32"/>
          <w:szCs w:val="32"/>
        </w:rPr>
        <w:t>2~3%</w:t>
      </w:r>
      <w:r w:rsidRPr="00673F66">
        <w:rPr>
          <w:rFonts w:eastAsia="仿宋_GB2312"/>
          <w:sz w:val="32"/>
          <w:szCs w:val="32"/>
        </w:rPr>
        <w:t>。过敏反应可包括皮疹、荨麻疹、瘙痒、出汗、面部潮红、腹泻（伴随奥沙利铂给药发生）、呼吸短促、支气管痉挛、</w:t>
      </w:r>
      <w:r w:rsidRPr="00673F66">
        <w:rPr>
          <w:rFonts w:eastAsia="仿宋_GB2312"/>
          <w:sz w:val="32"/>
          <w:szCs w:val="32"/>
        </w:rPr>
        <w:t>胸痛、低血压、定向力障碍和晕厥等。奥沙利铂上市后已收到过敏性休克导致死亡的报告。</w:t>
      </w:r>
    </w:p>
    <w:p w:rsidR="00000000" w:rsidRPr="00673F66" w:rsidRDefault="00947420" w:rsidP="00673F6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3F66">
        <w:rPr>
          <w:rFonts w:eastAsia="仿宋_GB2312"/>
          <w:sz w:val="32"/>
          <w:szCs w:val="32"/>
        </w:rPr>
        <w:t>肝毒性：奥沙利铂上市后已收到静脉闭塞性肝病（又称肝窦梗阻综合征、肝窦阻塞综合征）的报告，临床可表现为门静脉高</w:t>
      </w:r>
      <w:r w:rsidRPr="00673F66">
        <w:rPr>
          <w:rFonts w:eastAsia="仿宋_GB2312"/>
          <w:sz w:val="32"/>
          <w:szCs w:val="32"/>
        </w:rPr>
        <w:lastRenderedPageBreak/>
        <w:t>压、脾脏肿大合并血小板减少。</w:t>
      </w:r>
    </w:p>
    <w:p w:rsidR="00000000" w:rsidRPr="00673F66" w:rsidRDefault="00947420" w:rsidP="00673F66">
      <w:pPr>
        <w:spacing w:line="560" w:lineRule="exact"/>
        <w:ind w:firstLineChars="200" w:firstLine="640"/>
        <w:outlineLvl w:val="0"/>
        <w:rPr>
          <w:rFonts w:ascii="黑体" w:eastAsia="黑体" w:hAnsi="黑体" w:cs="黑体" w:hint="eastAsia"/>
          <w:sz w:val="32"/>
          <w:szCs w:val="32"/>
        </w:rPr>
      </w:pPr>
      <w:r w:rsidRPr="00673F66">
        <w:rPr>
          <w:rFonts w:ascii="黑体" w:eastAsia="黑体" w:hAnsi="黑体" w:cs="黑体" w:hint="eastAsia"/>
          <w:sz w:val="32"/>
          <w:szCs w:val="32"/>
        </w:rPr>
        <w:t>三、【注意事项】应包括：</w:t>
      </w:r>
    </w:p>
    <w:p w:rsidR="00000000" w:rsidRPr="00673F66" w:rsidRDefault="00947420" w:rsidP="00673F6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3F66">
        <w:rPr>
          <w:rFonts w:eastAsia="仿宋_GB2312"/>
          <w:sz w:val="32"/>
          <w:szCs w:val="32"/>
        </w:rPr>
        <w:t>给药过程中应严密监测过敏反应相关症状。奥沙利铂在任何给药周期都可能发生过敏反应，包括速发过敏反应。一旦发生过敏反应需立即停药并做相应的治疗。发生过敏反应的患者禁止再次使用奥沙利铂。</w:t>
      </w:r>
    </w:p>
    <w:p w:rsidR="00000000" w:rsidRPr="00673F66" w:rsidRDefault="00947420" w:rsidP="00673F6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673F66">
        <w:rPr>
          <w:rFonts w:eastAsia="仿宋_GB2312"/>
          <w:sz w:val="32"/>
          <w:szCs w:val="32"/>
        </w:rPr>
        <w:t>在应用奥沙利铂治疗的过程中，如果出现肝功能检查结果异常并有门静脉高压、脾脏肿大不能</w:t>
      </w:r>
      <w:r w:rsidRPr="00673F66">
        <w:rPr>
          <w:rFonts w:eastAsia="仿宋_GB2312"/>
          <w:sz w:val="32"/>
          <w:szCs w:val="32"/>
        </w:rPr>
        <w:t>用肝转移进行解释，应考虑肝血管异常的可能。肝脏活组织检查的变化包括：紫癜、结节性再生性增生或窦状隙变化、窦周纤维化和静脉闭塞性损伤。在治疗前和治疗过程中，以及临床必要时，应注意监测患者的相关指标。</w:t>
      </w:r>
    </w:p>
    <w:p w:rsidR="00000000" w:rsidRPr="00673F66" w:rsidRDefault="00947420" w:rsidP="00673F6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Pr="00673F66" w:rsidRDefault="00947420" w:rsidP="00673F66">
      <w:pPr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673F66">
        <w:rPr>
          <w:rFonts w:ascii="楷体_GB2312" w:eastAsia="楷体_GB2312" w:hAnsi="楷体_GB2312" w:cs="楷体_GB2312" w:hint="eastAsia"/>
          <w:sz w:val="32"/>
          <w:szCs w:val="32"/>
        </w:rPr>
        <w:t>（注：说明书其他内容如与上述修订要求不一致的，应当一并进行修订。）</w:t>
      </w:r>
    </w:p>
    <w:p w:rsidR="00000000" w:rsidRDefault="00947420">
      <w:pPr>
        <w:rPr>
          <w:rFonts w:ascii="黑体" w:eastAsia="黑体" w:hAnsi="华文仿宋" w:hint="eastAsia"/>
          <w:sz w:val="32"/>
          <w:szCs w:val="32"/>
        </w:rPr>
      </w:pPr>
    </w:p>
    <w:p w:rsidR="00947420" w:rsidRDefault="00947420">
      <w:pPr>
        <w:rPr>
          <w:rFonts w:ascii="黑体" w:eastAsia="黑体" w:hAnsi="华文仿宋" w:hint="eastAsia"/>
          <w:sz w:val="32"/>
          <w:szCs w:val="32"/>
        </w:rPr>
      </w:pPr>
      <w:bookmarkStart w:id="0" w:name="_GoBack"/>
      <w:bookmarkEnd w:id="0"/>
    </w:p>
    <w:sectPr w:rsidR="00947420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20" w:rsidRDefault="00947420">
      <w:r>
        <w:separator/>
      </w:r>
    </w:p>
  </w:endnote>
  <w:endnote w:type="continuationSeparator" w:id="0">
    <w:p w:rsidR="00947420" w:rsidRDefault="0094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40D9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905" t="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4742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673F6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673F6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673F6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73F6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673F6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673F6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40D9F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673F6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673F6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673F6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673F6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947420">
                    <w:pPr>
                      <w:pStyle w:val="a5"/>
                      <w:rPr>
                        <w:rFonts w:hint="eastAsia"/>
                      </w:rPr>
                    </w:pPr>
                    <w:r w:rsidRPr="00673F6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673F6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673F6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673F66">
                      <w:rPr>
                        <w:sz w:val="28"/>
                        <w:szCs w:val="28"/>
                      </w:rPr>
                      <w:fldChar w:fldCharType="begin"/>
                    </w:r>
                    <w:r w:rsidRPr="00673F6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673F66">
                      <w:rPr>
                        <w:sz w:val="28"/>
                        <w:szCs w:val="28"/>
                      </w:rPr>
                      <w:fldChar w:fldCharType="separate"/>
                    </w:r>
                    <w:r w:rsidR="00340D9F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673F66">
                      <w:rPr>
                        <w:sz w:val="28"/>
                        <w:szCs w:val="28"/>
                      </w:rPr>
                      <w:fldChar w:fldCharType="end"/>
                    </w:r>
                    <w:r w:rsidRPr="00673F6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673F6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673F6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20" w:rsidRDefault="00947420">
      <w:r>
        <w:separator/>
      </w:r>
    </w:p>
  </w:footnote>
  <w:footnote w:type="continuationSeparator" w:id="0">
    <w:p w:rsidR="00947420" w:rsidRDefault="00947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40D9F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73F66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47420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AC332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9F9B08C"/>
    <w:rsid w:val="0BEC7EA0"/>
    <w:rsid w:val="0F9E0E77"/>
    <w:rsid w:val="1BFF5AC9"/>
    <w:rsid w:val="1F3F0A23"/>
    <w:rsid w:val="2A8D465A"/>
    <w:rsid w:val="34F50913"/>
    <w:rsid w:val="3AFFE271"/>
    <w:rsid w:val="3CF7A12A"/>
    <w:rsid w:val="3F5F05C0"/>
    <w:rsid w:val="3FC38B81"/>
    <w:rsid w:val="43E2636A"/>
    <w:rsid w:val="4C1A048F"/>
    <w:rsid w:val="591D3208"/>
    <w:rsid w:val="5DEB0EEE"/>
    <w:rsid w:val="5FF71EF2"/>
    <w:rsid w:val="63E446CD"/>
    <w:rsid w:val="6BEF4BE5"/>
    <w:rsid w:val="6FBEB538"/>
    <w:rsid w:val="79FF991F"/>
    <w:rsid w:val="7ADEF03C"/>
    <w:rsid w:val="7EA8B984"/>
    <w:rsid w:val="7ED62E8A"/>
    <w:rsid w:val="7EEBA7F5"/>
    <w:rsid w:val="7FBB7D9E"/>
    <w:rsid w:val="7FDB1EED"/>
    <w:rsid w:val="AEE9C2CB"/>
    <w:rsid w:val="B5BF7201"/>
    <w:rsid w:val="B65B6F47"/>
    <w:rsid w:val="BFF7D431"/>
    <w:rsid w:val="CFFF2E4A"/>
    <w:rsid w:val="D731657C"/>
    <w:rsid w:val="D8B76302"/>
    <w:rsid w:val="DFFE777C"/>
    <w:rsid w:val="E19E3313"/>
    <w:rsid w:val="E675B7D8"/>
    <w:rsid w:val="E6FD9974"/>
    <w:rsid w:val="E7EC676B"/>
    <w:rsid w:val="EBEFA3A5"/>
    <w:rsid w:val="ED979B0A"/>
    <w:rsid w:val="EEBFCBB6"/>
    <w:rsid w:val="EFC790E7"/>
    <w:rsid w:val="F9A51316"/>
    <w:rsid w:val="FBD189C3"/>
    <w:rsid w:val="FCADA360"/>
    <w:rsid w:val="FEFF4FCB"/>
    <w:rsid w:val="FFB8E454"/>
    <w:rsid w:val="FFD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3ACCD9-E4B5-4626-B346-D471B370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>Xtzj.Com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2021-08-24T08:44:00Z</cp:lastPrinted>
  <dcterms:created xsi:type="dcterms:W3CDTF">2021-08-24T08:16:00Z</dcterms:created>
  <dcterms:modified xsi:type="dcterms:W3CDTF">2021-08-24T08:16:00Z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