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C1D" w:rsidRDefault="00ED1F07">
      <w:pPr>
        <w:spacing w:line="560" w:lineRule="exact"/>
        <w:jc w:val="left"/>
        <w:rPr>
          <w:rFonts w:ascii="宋体" w:eastAsia="宋体" w:hAnsi="宋体" w:cs="宋体"/>
          <w:b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color w:val="000000" w:themeColor="text1"/>
          <w:sz w:val="32"/>
          <w:szCs w:val="32"/>
        </w:rPr>
        <w:t>附件</w:t>
      </w:r>
    </w:p>
    <w:p w:rsidR="00D63C1D" w:rsidRDefault="00ED1F07">
      <w:pPr>
        <w:spacing w:line="560" w:lineRule="exact"/>
        <w:jc w:val="center"/>
        <w:rPr>
          <w:rFonts w:ascii="Times New Roman" w:eastAsia="宋体" w:hAnsi="Times New Roman"/>
          <w:b/>
          <w:color w:val="000000" w:themeColor="text1"/>
          <w:sz w:val="40"/>
          <w:szCs w:val="40"/>
        </w:rPr>
      </w:pPr>
      <w:r>
        <w:rPr>
          <w:rFonts w:ascii="宋体" w:eastAsia="宋体" w:hAnsi="宋体" w:cs="宋体" w:hint="eastAsia"/>
          <w:b/>
          <w:color w:val="000000" w:themeColor="text1"/>
          <w:sz w:val="40"/>
          <w:szCs w:val="40"/>
        </w:rPr>
        <w:t>古代经典名方关键信息表</w:t>
      </w:r>
      <w:r>
        <w:rPr>
          <w:rFonts w:ascii="宋体" w:eastAsia="宋体" w:hAnsi="宋体" w:cs="宋体" w:hint="eastAsia"/>
          <w:b/>
          <w:color w:val="000000" w:themeColor="text1"/>
          <w:sz w:val="40"/>
          <w:szCs w:val="40"/>
        </w:rPr>
        <w:t>（“</w:t>
      </w:r>
      <w:r>
        <w:rPr>
          <w:rFonts w:ascii="宋体" w:eastAsia="宋体" w:hAnsi="宋体" w:cs="宋体" w:hint="eastAsia"/>
          <w:b/>
          <w:color w:val="000000" w:themeColor="text1"/>
          <w:sz w:val="40"/>
          <w:szCs w:val="40"/>
        </w:rPr>
        <w:t>竹叶石膏汤</w:t>
      </w:r>
      <w:r>
        <w:rPr>
          <w:rFonts w:ascii="宋体" w:eastAsia="宋体" w:hAnsi="宋体" w:cs="宋体" w:hint="eastAsia"/>
          <w:b/>
          <w:color w:val="000000" w:themeColor="text1"/>
          <w:sz w:val="40"/>
          <w:szCs w:val="40"/>
        </w:rPr>
        <w:t>”</w:t>
      </w:r>
      <w:r>
        <w:rPr>
          <w:rFonts w:ascii="宋体" w:eastAsia="宋体" w:hAnsi="宋体" w:cs="宋体" w:hint="eastAsia"/>
          <w:b/>
          <w:color w:val="000000" w:themeColor="text1"/>
          <w:sz w:val="40"/>
          <w:szCs w:val="40"/>
        </w:rPr>
        <w:t>等</w:t>
      </w:r>
      <w:r>
        <w:rPr>
          <w:rFonts w:ascii="Times New Roman" w:eastAsia="宋体" w:hAnsi="Times New Roman" w:cs="Times New Roman"/>
          <w:b/>
          <w:color w:val="000000" w:themeColor="text1"/>
          <w:sz w:val="40"/>
          <w:szCs w:val="40"/>
        </w:rPr>
        <w:t>25</w:t>
      </w:r>
      <w:r>
        <w:rPr>
          <w:rFonts w:ascii="宋体" w:eastAsia="宋体" w:hAnsi="宋体" w:cs="宋体" w:hint="eastAsia"/>
          <w:b/>
          <w:color w:val="000000" w:themeColor="text1"/>
          <w:sz w:val="40"/>
          <w:szCs w:val="40"/>
        </w:rPr>
        <w:t>首方剂）</w:t>
      </w:r>
    </w:p>
    <w:p w:rsidR="00D63C1D" w:rsidRDefault="00ED1F07">
      <w:pPr>
        <w:numPr>
          <w:ilvl w:val="0"/>
          <w:numId w:val="1"/>
        </w:numPr>
        <w:ind w:left="0"/>
        <w:jc w:val="left"/>
        <w:outlineLvl w:val="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bookmarkStart w:id="1" w:name="_Toc14054"/>
      <w:bookmarkStart w:id="2" w:name="_Toc21656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>竹叶石膏汤</w:t>
      </w:r>
      <w:bookmarkEnd w:id="1"/>
      <w:bookmarkEnd w:id="2"/>
    </w:p>
    <w:tbl>
      <w:tblPr>
        <w:tblpPr w:leftFromText="180" w:rightFromText="180" w:vertAnchor="text" w:horzAnchor="page" w:tblpX="1698" w:tblpY="60"/>
        <w:tblOverlap w:val="never"/>
        <w:tblW w:w="14475" w:type="dxa"/>
        <w:tblLayout w:type="fixed"/>
        <w:tblLook w:val="04A0" w:firstRow="1" w:lastRow="0" w:firstColumn="1" w:lastColumn="0" w:noHBand="0" w:noVBand="1"/>
      </w:tblPr>
      <w:tblGrid>
        <w:gridCol w:w="1485"/>
        <w:gridCol w:w="2233"/>
        <w:gridCol w:w="1282"/>
        <w:gridCol w:w="3684"/>
        <w:gridCol w:w="1305"/>
        <w:gridCol w:w="1245"/>
        <w:gridCol w:w="1399"/>
        <w:gridCol w:w="1842"/>
      </w:tblGrid>
      <w:tr w:rsidR="00D63C1D">
        <w:trPr>
          <w:trHeight w:val="288"/>
        </w:trPr>
        <w:tc>
          <w:tcPr>
            <w:tcW w:w="3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基本信息</w:t>
            </w:r>
          </w:p>
        </w:tc>
        <w:tc>
          <w:tcPr>
            <w:tcW w:w="107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现代对应情况</w:t>
            </w:r>
          </w:p>
        </w:tc>
      </w:tr>
      <w:tr w:rsidR="00D63C1D">
        <w:trPr>
          <w:trHeight w:val="28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出处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处方、制法及用法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药味名称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基原及用药部位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炮制规格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折算剂量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用法用量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功能主治</w:t>
            </w:r>
          </w:p>
        </w:tc>
      </w:tr>
      <w:tr w:rsidR="00D63C1D">
        <w:trPr>
          <w:trHeight w:val="288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widowControl/>
              <w:textAlignment w:val="center"/>
              <w:rPr>
                <w:rFonts w:ascii="Times New Roman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《伤寒论》（汉</w:t>
            </w:r>
            <w:r>
              <w:rPr>
                <w:rFonts w:ascii="Times New Roman" w:eastAsia="宋体" w:hAnsi="Times New Roman"/>
                <w:color w:val="000000" w:themeColor="text1"/>
                <w:kern w:val="0"/>
                <w:sz w:val="22"/>
              </w:rPr>
              <w:t>•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张仲景）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widowControl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竹叶二把，石膏一斤，半夏半升（洗），麦门冬一升（去心），人参二两，甘草二两（炙），粳米半斤。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上七味，以水一斗，煮取六升，去滓，内粳米，煮米熟，汤成去米，温服一升，日三服。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竹叶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禾本科植物淡竹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Phyllostachys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nigra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Lodd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Munro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var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henonis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Mitf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Stapf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ex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Rendle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的干燥叶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27.60g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widowControl/>
              <w:textAlignment w:val="center"/>
              <w:rPr>
                <w:rFonts w:ascii="Times New Roman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上七味，以水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2000mL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，煮取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1200mL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，去滓，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入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粳米煮熟，汤成去米，温服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200mL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，日三服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【功效】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清热生津，益气和胃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。</w:t>
            </w:r>
          </w:p>
          <w:p w:rsidR="00D63C1D" w:rsidRDefault="00ED1F07">
            <w:pPr>
              <w:widowControl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【主治】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伤寒、温病、暑病余热未清，气津两伤证。症见身热多汗，心胸烦闷，气逆欲呕，口干喜饮，或虚烦不寐，舌红苔少，脉虚数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。</w:t>
            </w:r>
          </w:p>
        </w:tc>
      </w:tr>
      <w:tr w:rsidR="00D63C1D">
        <w:trPr>
          <w:trHeight w:val="288"/>
        </w:trPr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石膏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硫酸盐类矿物石膏族石膏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，主含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含水硫酸钙（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CaSO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vertAlign w:val="subscript"/>
                <w:lang w:bidi="ar"/>
              </w:rPr>
              <w:t>4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·2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H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vertAlign w:val="subscript"/>
                <w:lang w:bidi="ar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O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）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220.00g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</w:p>
        </w:tc>
      </w:tr>
      <w:tr w:rsidR="00D63C1D">
        <w:trPr>
          <w:trHeight w:val="288"/>
        </w:trPr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半夏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天南星科植物半夏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Pinellia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ternata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 xml:space="preserve"> (Thunb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 xml:space="preserve"> ) Breit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的干燥块茎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清半夏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34.50g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</w:p>
        </w:tc>
      </w:tr>
      <w:tr w:rsidR="00D63C1D">
        <w:trPr>
          <w:trHeight w:val="288"/>
        </w:trPr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麦冬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百合科植物麦冬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Ophiopogon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japonicus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(L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f) Ker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-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Gawl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的干燥块根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106.00g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</w:p>
        </w:tc>
      </w:tr>
      <w:tr w:rsidR="00D63C1D">
        <w:trPr>
          <w:trHeight w:val="288"/>
        </w:trPr>
        <w:tc>
          <w:tcPr>
            <w:tcW w:w="14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人参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五加科植物人参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Panax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ginseng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C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Mey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的干燥根和根茎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27.60g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</w:p>
        </w:tc>
      </w:tr>
      <w:tr w:rsidR="00D63C1D">
        <w:trPr>
          <w:trHeight w:val="288"/>
        </w:trPr>
        <w:tc>
          <w:tcPr>
            <w:tcW w:w="14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甘草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豆科植物甘草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Glycyrrhiza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uralensis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Fisch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的干燥根和根茎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炒甘草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27.60g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</w:p>
        </w:tc>
      </w:tr>
      <w:tr w:rsidR="00D63C1D">
        <w:trPr>
          <w:trHeight w:val="288"/>
        </w:trPr>
        <w:tc>
          <w:tcPr>
            <w:tcW w:w="14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粳米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禾本科植物粳稻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Oryza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sativa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L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subsp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japonica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Kato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干燥成熟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种仁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110.00g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</w:p>
        </w:tc>
      </w:tr>
      <w:tr w:rsidR="00D63C1D">
        <w:trPr>
          <w:trHeight w:val="23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备注</w:t>
            </w:r>
          </w:p>
        </w:tc>
        <w:tc>
          <w:tcPr>
            <w:tcW w:w="12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ind w:firstLineChars="200" w:firstLine="440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1.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麦冬传统去心，为历代所沿用，延续至今，如《中华人民共和国药典》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1963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年版麦冬炮制项内明确“润透后抽去心”，自《中华人民共和国药典》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1977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年版起不再要求去心。当前麦冬不同产地生产方式有较大区别，不同栽培年限所致性状、气味及内在成分含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lastRenderedPageBreak/>
              <w:t>量均有差异，品质差异较大，栽培年限过短者中柱细小，有鉴于此，建议参考《浙江省中药炮制规范》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2015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年版所规定的浙麦冬饮片规格入药。</w:t>
            </w:r>
          </w:p>
          <w:p w:rsidR="00D63C1D" w:rsidRDefault="00ED1F07">
            <w:pPr>
              <w:ind w:firstLineChars="200" w:firstLine="440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2.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据原方中煎煮法“煮取六升”“温服一升”，可知本方每服量为煎出总量的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1/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6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。故本方每次的服药量为：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竹叶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4.48g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，石膏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36.67g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，半夏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5.75g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，麦冬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17.67g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，人参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4.6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，甘草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4.6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g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，粳米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18.33g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。根据张仲景方剂服药法中“不必尽剂”、随证变化、灵活施用的特点，日服用次数建议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1~3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次，根据临床实际遵医嘱使用。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上述折算剂量系依汉代度量衡直接折算，若与当今主流用量严重不符，在固定原方比例和每服量的基础上，结合安全性评价结果及临床用药实际确定日服总量。</w:t>
            </w:r>
          </w:p>
        </w:tc>
      </w:tr>
    </w:tbl>
    <w:p w:rsidR="00D63C1D" w:rsidRDefault="00ED1F07">
      <w:pPr>
        <w:rPr>
          <w:rFonts w:ascii="Times New Roman" w:eastAsia="宋体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宋体" w:hAnsi="Times New Roman"/>
          <w:b/>
          <w:bCs/>
          <w:color w:val="000000" w:themeColor="text1"/>
          <w:sz w:val="32"/>
          <w:szCs w:val="32"/>
        </w:rPr>
        <w:br w:type="page"/>
      </w:r>
    </w:p>
    <w:p w:rsidR="00D63C1D" w:rsidRDefault="00ED1F07">
      <w:pPr>
        <w:numPr>
          <w:ilvl w:val="0"/>
          <w:numId w:val="1"/>
        </w:numPr>
        <w:ind w:left="-210"/>
        <w:jc w:val="left"/>
        <w:outlineLvl w:val="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bookmarkStart w:id="3" w:name="_Toc8971"/>
      <w:bookmarkStart w:id="4" w:name="_Toc13976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lastRenderedPageBreak/>
        <w:t>麻黄汤</w:t>
      </w:r>
      <w:bookmarkEnd w:id="3"/>
      <w:bookmarkEnd w:id="4"/>
    </w:p>
    <w:tbl>
      <w:tblPr>
        <w:tblpPr w:leftFromText="180" w:rightFromText="180" w:vertAnchor="text" w:horzAnchor="page" w:tblpX="1698" w:tblpY="60"/>
        <w:tblOverlap w:val="never"/>
        <w:tblW w:w="14488" w:type="dxa"/>
        <w:tblLayout w:type="fixed"/>
        <w:tblLook w:val="04A0" w:firstRow="1" w:lastRow="0" w:firstColumn="1" w:lastColumn="0" w:noHBand="0" w:noVBand="1"/>
      </w:tblPr>
      <w:tblGrid>
        <w:gridCol w:w="1775"/>
        <w:gridCol w:w="2238"/>
        <w:gridCol w:w="1350"/>
        <w:gridCol w:w="3000"/>
        <w:gridCol w:w="1225"/>
        <w:gridCol w:w="1250"/>
        <w:gridCol w:w="1687"/>
        <w:gridCol w:w="1963"/>
      </w:tblGrid>
      <w:tr w:rsidR="00D63C1D">
        <w:trPr>
          <w:trHeight w:val="444"/>
        </w:trPr>
        <w:tc>
          <w:tcPr>
            <w:tcW w:w="4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基本信息</w:t>
            </w:r>
          </w:p>
        </w:tc>
        <w:tc>
          <w:tcPr>
            <w:tcW w:w="104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现代对应情况</w:t>
            </w:r>
          </w:p>
        </w:tc>
      </w:tr>
      <w:tr w:rsidR="00D63C1D">
        <w:trPr>
          <w:trHeight w:val="28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出处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处方、制法及用法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药味名称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基原及用药部位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炮制规格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折算剂量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用法用量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功能主治</w:t>
            </w:r>
          </w:p>
        </w:tc>
      </w:tr>
      <w:tr w:rsidR="00D63C1D">
        <w:trPr>
          <w:trHeight w:val="769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widowControl/>
              <w:textAlignment w:val="center"/>
              <w:rPr>
                <w:rFonts w:ascii="Times New Roman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《伤寒论》（汉</w:t>
            </w:r>
            <w:r>
              <w:rPr>
                <w:rFonts w:ascii="Times New Roman" w:eastAsia="宋体" w:hAnsi="Times New Roman"/>
                <w:color w:val="000000" w:themeColor="text1"/>
                <w:kern w:val="0"/>
                <w:sz w:val="22"/>
              </w:rPr>
              <w:t>•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张仲景）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widowControl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麻黄三两（去节），桂枝二两（去皮），甘草一两（炙），杏仁七十个（去皮尖）。上四味，以水九升，先煮麻黄，减二升，去上沫，内诸药，煮取二升半，去滓，温服八合，覆取微似汗，不须啜粥，余如桂枝法将息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麻黄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麻黄科植物草麻黄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Ephedra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sinica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Stapf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的干燥草质茎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41.40g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上四味，以水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1800mL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，先煮麻黄至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1400mL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，去沫，加入余药，煮取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500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mL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，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去滓，温服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160mL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。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【功效】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发汗解表，宣肺平喘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。</w:t>
            </w:r>
          </w:p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【主治】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外感风寒表实证。恶寒发热，头身疼痛，无汗而喘，舌苔薄白，脉浮紧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。</w:t>
            </w:r>
          </w:p>
        </w:tc>
      </w:tr>
      <w:tr w:rsidR="00D63C1D">
        <w:trPr>
          <w:trHeight w:val="780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桂枝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樟科植物肉桂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Cinnamomum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cassia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Presl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的干燥嫩枝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27.60g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1066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甘草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豆科植物甘草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Glycyrrhiza</w:t>
            </w:r>
            <w:r>
              <w:rPr>
                <w:rFonts w:ascii="Times New Roman" w:eastAsia="宋体" w:hAnsi="Times New Roman" w:cs="宋体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uralensis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 xml:space="preserve"> Fisch.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的干燥根和根茎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炒甘草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13.80g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941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苦杏仁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蔷薇科植物杏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Prunus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armeniaca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L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的干燥成熟种子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苦杏仁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25.90g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951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备注</w:t>
            </w:r>
          </w:p>
        </w:tc>
        <w:tc>
          <w:tcPr>
            <w:tcW w:w="127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ind w:firstLineChars="200" w:firstLine="440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据原方中煎煮法“煮取二升半”“温服八合”，可知本方每服量为煎出总量的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8/25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。故本方每次的服药量为：麻黄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13.25g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，桂枝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8.83g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，甘草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4.42g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，苦杏仁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8.29g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。根据张仲景方剂服药法中“不必尽剂”、随证变化、灵活施用的特点，日服用次数建议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1~3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次，根据临床实际遵医嘱使用。</w:t>
            </w:r>
          </w:p>
          <w:p w:rsidR="00D63C1D" w:rsidRDefault="00ED1F07">
            <w:pPr>
              <w:ind w:firstLineChars="200" w:firstLine="440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上述折算剂量系依汉代度量衡直接折算，若与当今主流用量严重不符，在固定原方比例和每服量的基础上，结合安全性评价结果及临床用药实际确定日服总量。</w:t>
            </w:r>
          </w:p>
        </w:tc>
      </w:tr>
    </w:tbl>
    <w:p w:rsidR="00D63C1D" w:rsidRDefault="00D63C1D">
      <w:pPr>
        <w:rPr>
          <w:rFonts w:ascii="Times New Roman" w:eastAsia="宋体" w:hAnsi="Times New Roman"/>
          <w:color w:val="000000" w:themeColor="text1"/>
        </w:rPr>
      </w:pPr>
    </w:p>
    <w:p w:rsidR="00D63C1D" w:rsidRDefault="00D63C1D">
      <w:pPr>
        <w:rPr>
          <w:rFonts w:ascii="Times New Roman" w:eastAsia="宋体" w:hAnsi="Times New Roman"/>
          <w:color w:val="000000" w:themeColor="text1"/>
        </w:rPr>
      </w:pPr>
    </w:p>
    <w:p w:rsidR="00D63C1D" w:rsidRDefault="00D63C1D">
      <w:pPr>
        <w:rPr>
          <w:rFonts w:ascii="Times New Roman" w:eastAsia="宋体" w:hAnsi="Times New Roman"/>
          <w:color w:val="000000" w:themeColor="text1"/>
        </w:rPr>
      </w:pPr>
    </w:p>
    <w:p w:rsidR="00D63C1D" w:rsidRDefault="00ED1F07">
      <w:pPr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</w:rPr>
        <w:br w:type="page"/>
      </w:r>
    </w:p>
    <w:p w:rsidR="00D63C1D" w:rsidRDefault="00ED1F07">
      <w:pPr>
        <w:numPr>
          <w:ilvl w:val="0"/>
          <w:numId w:val="1"/>
        </w:numPr>
        <w:ind w:left="0"/>
        <w:jc w:val="left"/>
        <w:outlineLvl w:val="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lastRenderedPageBreak/>
        <w:t>小承气汤</w:t>
      </w:r>
    </w:p>
    <w:tbl>
      <w:tblPr>
        <w:tblpPr w:leftFromText="180" w:rightFromText="180" w:vertAnchor="text" w:horzAnchor="page" w:tblpX="1698" w:tblpY="60"/>
        <w:tblOverlap w:val="never"/>
        <w:tblW w:w="14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2258"/>
        <w:gridCol w:w="1200"/>
        <w:gridCol w:w="3797"/>
        <w:gridCol w:w="1243"/>
        <w:gridCol w:w="1266"/>
        <w:gridCol w:w="1347"/>
        <w:gridCol w:w="1938"/>
      </w:tblGrid>
      <w:tr w:rsidR="00D63C1D">
        <w:trPr>
          <w:trHeight w:val="23"/>
        </w:trPr>
        <w:tc>
          <w:tcPr>
            <w:tcW w:w="3672" w:type="dxa"/>
            <w:gridSpan w:val="2"/>
            <w:shd w:val="clear" w:color="auto" w:fill="auto"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基本信息</w:t>
            </w:r>
          </w:p>
        </w:tc>
        <w:tc>
          <w:tcPr>
            <w:tcW w:w="10791" w:type="dxa"/>
            <w:gridSpan w:val="6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现代对应情况</w:t>
            </w:r>
          </w:p>
        </w:tc>
      </w:tr>
      <w:tr w:rsidR="00D63C1D">
        <w:trPr>
          <w:trHeight w:val="23"/>
        </w:trPr>
        <w:tc>
          <w:tcPr>
            <w:tcW w:w="1414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出处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处方、制法及用法</w:t>
            </w:r>
          </w:p>
        </w:tc>
        <w:tc>
          <w:tcPr>
            <w:tcW w:w="1200" w:type="dxa"/>
            <w:shd w:val="clear" w:color="auto" w:fill="auto"/>
            <w:noWrap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药味名称</w:t>
            </w:r>
          </w:p>
        </w:tc>
        <w:tc>
          <w:tcPr>
            <w:tcW w:w="3797" w:type="dxa"/>
            <w:shd w:val="clear" w:color="auto" w:fill="auto"/>
            <w:noWrap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基原及用药部位</w:t>
            </w:r>
          </w:p>
        </w:tc>
        <w:tc>
          <w:tcPr>
            <w:tcW w:w="1243" w:type="dxa"/>
            <w:shd w:val="clear" w:color="auto" w:fill="auto"/>
            <w:noWrap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炮制规格</w:t>
            </w:r>
          </w:p>
        </w:tc>
        <w:tc>
          <w:tcPr>
            <w:tcW w:w="1266" w:type="dxa"/>
            <w:shd w:val="clear" w:color="auto" w:fill="auto"/>
            <w:noWrap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折算剂量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用法用量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功能主治</w:t>
            </w:r>
          </w:p>
        </w:tc>
      </w:tr>
      <w:tr w:rsidR="00D63C1D">
        <w:trPr>
          <w:trHeight w:val="23"/>
        </w:trPr>
        <w:tc>
          <w:tcPr>
            <w:tcW w:w="1414" w:type="dxa"/>
            <w:vMerge w:val="restart"/>
            <w:shd w:val="clear" w:color="auto" w:fill="auto"/>
            <w:noWrap/>
          </w:tcPr>
          <w:p w:rsidR="00D63C1D" w:rsidRDefault="00ED1F07">
            <w:pPr>
              <w:jc w:val="center"/>
              <w:rPr>
                <w:rFonts w:ascii="Times New Roman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《伤寒论》（汉</w:t>
            </w:r>
            <w:r>
              <w:rPr>
                <w:rFonts w:ascii="Times New Roman" w:eastAsia="宋体" w:hAnsi="Times New Roman"/>
                <w:color w:val="000000" w:themeColor="text1"/>
                <w:kern w:val="0"/>
                <w:sz w:val="22"/>
              </w:rPr>
              <w:t>•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张仲景）</w:t>
            </w:r>
          </w:p>
        </w:tc>
        <w:tc>
          <w:tcPr>
            <w:tcW w:w="2258" w:type="dxa"/>
            <w:vMerge w:val="restart"/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大黄四两（酒洗），厚朴二两（炙，去皮），枳实三枚（大者，炙）。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上三味，以水四升，煮取一升二合，去滓，分温二服。初服汤当更衣，不尔者，尽饮之，若更衣者，勿服之。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大黄</w:t>
            </w:r>
          </w:p>
        </w:tc>
        <w:tc>
          <w:tcPr>
            <w:tcW w:w="3797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蓼科植物掌叶大黄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Rheum</w:t>
            </w:r>
            <w:r>
              <w:rPr>
                <w:rFonts w:ascii="Times New Roman" w:eastAsia="宋体" w:hAnsi="Times New Roman" w:cs="宋体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palmatum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 xml:space="preserve"> L.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、唐古特大黄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Rheum</w:t>
            </w:r>
            <w:r>
              <w:rPr>
                <w:rFonts w:ascii="Times New Roman" w:eastAsia="宋体" w:hAnsi="Times New Roman" w:cs="宋体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tanguticum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 xml:space="preserve"> Maxim.ex Balf.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或药用大黄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Rheum</w:t>
            </w:r>
            <w:r>
              <w:rPr>
                <w:rFonts w:ascii="Times New Roman" w:eastAsia="宋体" w:hAnsi="Times New Roman" w:cs="宋体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officinale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 xml:space="preserve"> Baill.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的干燥根及根茎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酒大黄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55.20g</w:t>
            </w:r>
          </w:p>
        </w:tc>
        <w:tc>
          <w:tcPr>
            <w:tcW w:w="1347" w:type="dxa"/>
            <w:vMerge w:val="restart"/>
            <w:shd w:val="clear" w:color="auto" w:fill="auto"/>
            <w:noWrap/>
          </w:tcPr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上三味，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以水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800mL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，煮取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240mL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，去药渣，分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次温服。</w:t>
            </w:r>
          </w:p>
        </w:tc>
        <w:tc>
          <w:tcPr>
            <w:tcW w:w="1938" w:type="dxa"/>
            <w:vMerge w:val="restart"/>
            <w:shd w:val="clear" w:color="auto" w:fill="auto"/>
            <w:noWrap/>
          </w:tcPr>
          <w:p w:rsidR="00D63C1D" w:rsidRDefault="00ED1F07">
            <w:pPr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【功效】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轻下热结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。</w:t>
            </w:r>
          </w:p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【主治】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阳明腑实轻证。症见谵语潮热，大便秘结，胸腹痞满；或痢疾初起，腹中胀痛，里急后重者，舌苔老黄，脉滑而疾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。</w:t>
            </w:r>
          </w:p>
        </w:tc>
      </w:tr>
      <w:tr w:rsidR="00D63C1D">
        <w:trPr>
          <w:trHeight w:val="23"/>
        </w:trPr>
        <w:tc>
          <w:tcPr>
            <w:tcW w:w="1414" w:type="dxa"/>
            <w:vMerge/>
            <w:shd w:val="clear" w:color="auto" w:fill="auto"/>
            <w:noWrap/>
          </w:tcPr>
          <w:p w:rsidR="00D63C1D" w:rsidRDefault="00D63C1D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258" w:type="dxa"/>
            <w:vMerge/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厚朴</w:t>
            </w:r>
          </w:p>
        </w:tc>
        <w:tc>
          <w:tcPr>
            <w:tcW w:w="3797" w:type="dxa"/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木兰科植物厚朴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Magnolia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officinalis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Rehd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et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Wils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或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凹叶厚朴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Magnolia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officinalis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Rehd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et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Wils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 xml:space="preserve"> var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biloba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Rehd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et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Wils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的干燥干皮、根皮及枝皮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姜厚朴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27.60g</w:t>
            </w:r>
          </w:p>
        </w:tc>
        <w:tc>
          <w:tcPr>
            <w:tcW w:w="1347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938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3"/>
        </w:trPr>
        <w:tc>
          <w:tcPr>
            <w:tcW w:w="1414" w:type="dxa"/>
            <w:vMerge/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258" w:type="dxa"/>
            <w:vMerge/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枳实</w:t>
            </w:r>
          </w:p>
        </w:tc>
        <w:tc>
          <w:tcPr>
            <w:tcW w:w="3797" w:type="dxa"/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芸香科植物酸橙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Citrus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aurantium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L.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及其栽培变种的干燥幼果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麸炒枳实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41.40g</w:t>
            </w:r>
          </w:p>
        </w:tc>
        <w:tc>
          <w:tcPr>
            <w:tcW w:w="1347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938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3"/>
        </w:trPr>
        <w:tc>
          <w:tcPr>
            <w:tcW w:w="1414" w:type="dxa"/>
            <w:shd w:val="clear" w:color="auto" w:fill="auto"/>
            <w:noWrap/>
          </w:tcPr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备注</w:t>
            </w:r>
          </w:p>
        </w:tc>
        <w:tc>
          <w:tcPr>
            <w:tcW w:w="13049" w:type="dxa"/>
            <w:gridSpan w:val="7"/>
            <w:shd w:val="clear" w:color="auto" w:fill="auto"/>
            <w:noWrap/>
          </w:tcPr>
          <w:p w:rsidR="00D63C1D" w:rsidRDefault="00ED1F07">
            <w:pPr>
              <w:ind w:firstLineChars="200" w:firstLine="440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据原方中煎煮法“煮取一升二合”“分温二服”，可知本方每服量为煎出总量的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1/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2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。故本方每次的服药量为：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大黄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27.6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g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，厚朴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13.8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g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，枳实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20.70g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。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根据张仲景方剂服药法中“不必尽剂”、随证变化、灵活施用的特点，日服用次数建议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1~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次，根据临床实际遵医嘱使用。</w:t>
            </w:r>
          </w:p>
          <w:p w:rsidR="00D63C1D" w:rsidRDefault="00ED1F07">
            <w:pPr>
              <w:ind w:firstLineChars="200" w:firstLine="440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上述折算剂量系依汉代度量衡直接折算，若与当今主流用量严重不符，在固定原方比例和每服量的基础上，结合安全性评价结果及临床用药实际确定日服总量。</w:t>
            </w:r>
          </w:p>
        </w:tc>
      </w:tr>
    </w:tbl>
    <w:p w:rsidR="00D63C1D" w:rsidRDefault="00ED1F07">
      <w:pPr>
        <w:rPr>
          <w:rFonts w:ascii="Times New Roman" w:eastAsia="宋体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宋体" w:hAnsi="Times New Roman"/>
          <w:b/>
          <w:bCs/>
          <w:color w:val="000000" w:themeColor="text1"/>
          <w:sz w:val="32"/>
          <w:szCs w:val="32"/>
        </w:rPr>
        <w:br w:type="page"/>
      </w:r>
    </w:p>
    <w:p w:rsidR="00D63C1D" w:rsidRDefault="00ED1F07">
      <w:pPr>
        <w:numPr>
          <w:ilvl w:val="0"/>
          <w:numId w:val="1"/>
        </w:numPr>
        <w:ind w:left="0"/>
        <w:jc w:val="left"/>
        <w:outlineLvl w:val="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bookmarkStart w:id="5" w:name="_Toc2234"/>
      <w:bookmarkStart w:id="6" w:name="_Toc24399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lastRenderedPageBreak/>
        <w:t>当归四逆汤</w:t>
      </w:r>
      <w:bookmarkEnd w:id="5"/>
      <w:bookmarkEnd w:id="6"/>
    </w:p>
    <w:tbl>
      <w:tblPr>
        <w:tblpPr w:leftFromText="180" w:rightFromText="180" w:vertAnchor="text" w:horzAnchor="page" w:tblpX="1698" w:tblpY="60"/>
        <w:tblOverlap w:val="never"/>
        <w:tblW w:w="14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2136"/>
        <w:gridCol w:w="1354"/>
        <w:gridCol w:w="3210"/>
        <w:gridCol w:w="1309"/>
        <w:gridCol w:w="1218"/>
        <w:gridCol w:w="1427"/>
        <w:gridCol w:w="1907"/>
      </w:tblGrid>
      <w:tr w:rsidR="00D63C1D">
        <w:trPr>
          <w:trHeight w:val="288"/>
        </w:trPr>
        <w:tc>
          <w:tcPr>
            <w:tcW w:w="4026" w:type="dxa"/>
            <w:gridSpan w:val="2"/>
            <w:shd w:val="clear" w:color="auto" w:fill="auto"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基本信息</w:t>
            </w:r>
          </w:p>
        </w:tc>
        <w:tc>
          <w:tcPr>
            <w:tcW w:w="10425" w:type="dxa"/>
            <w:gridSpan w:val="6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现代对应情况</w:t>
            </w:r>
          </w:p>
        </w:tc>
      </w:tr>
      <w:tr w:rsidR="00D63C1D">
        <w:trPr>
          <w:trHeight w:val="288"/>
        </w:trPr>
        <w:tc>
          <w:tcPr>
            <w:tcW w:w="1890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出处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处方、制法及用法</w:t>
            </w:r>
          </w:p>
        </w:tc>
        <w:tc>
          <w:tcPr>
            <w:tcW w:w="1354" w:type="dxa"/>
            <w:shd w:val="clear" w:color="auto" w:fill="auto"/>
            <w:noWrap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药味名称</w:t>
            </w:r>
          </w:p>
        </w:tc>
        <w:tc>
          <w:tcPr>
            <w:tcW w:w="3210" w:type="dxa"/>
            <w:shd w:val="clear" w:color="auto" w:fill="auto"/>
            <w:noWrap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基原及用药部位</w:t>
            </w:r>
          </w:p>
        </w:tc>
        <w:tc>
          <w:tcPr>
            <w:tcW w:w="1309" w:type="dxa"/>
            <w:shd w:val="clear" w:color="auto" w:fill="auto"/>
            <w:noWrap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炮制规格</w:t>
            </w:r>
          </w:p>
        </w:tc>
        <w:tc>
          <w:tcPr>
            <w:tcW w:w="1218" w:type="dxa"/>
            <w:shd w:val="clear" w:color="auto" w:fill="auto"/>
            <w:noWrap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折算剂量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用法用量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功能主治</w:t>
            </w:r>
          </w:p>
        </w:tc>
      </w:tr>
      <w:tr w:rsidR="00D63C1D">
        <w:trPr>
          <w:trHeight w:val="288"/>
        </w:trPr>
        <w:tc>
          <w:tcPr>
            <w:tcW w:w="1890" w:type="dxa"/>
            <w:vMerge w:val="restart"/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《伤寒论》（汉</w:t>
            </w:r>
            <w:r>
              <w:rPr>
                <w:rFonts w:ascii="Times New Roman" w:eastAsia="宋体" w:hAnsi="Times New Roman"/>
                <w:color w:val="000000" w:themeColor="text1"/>
                <w:kern w:val="0"/>
                <w:sz w:val="22"/>
              </w:rPr>
              <w:t>•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张仲景）</w:t>
            </w:r>
          </w:p>
        </w:tc>
        <w:tc>
          <w:tcPr>
            <w:tcW w:w="2136" w:type="dxa"/>
            <w:vMerge w:val="restart"/>
            <w:shd w:val="clear" w:color="auto" w:fill="auto"/>
            <w:noWrap/>
          </w:tcPr>
          <w:p w:rsidR="00D63C1D" w:rsidRDefault="00ED1F07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当归三两，桂枝三两（去皮），芍药三两，细辛三两，甘草二两（炙），通草二两，大枣二十五枚（擘）。上七味，以水八升，煮取三升，去滓，温服一升，日三服。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当归</w:t>
            </w:r>
          </w:p>
        </w:tc>
        <w:tc>
          <w:tcPr>
            <w:tcW w:w="3210" w:type="dxa"/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伞形科植物当归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Angelica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sinensis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(Oliv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 xml:space="preserve"> )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Diels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的干燥根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41.40g</w:t>
            </w:r>
          </w:p>
        </w:tc>
        <w:tc>
          <w:tcPr>
            <w:tcW w:w="1427" w:type="dxa"/>
            <w:vMerge w:val="restart"/>
            <w:shd w:val="clear" w:color="auto" w:fill="auto"/>
            <w:noWrap/>
          </w:tcPr>
          <w:p w:rsidR="00D63C1D" w:rsidRDefault="00ED1F07">
            <w:pPr>
              <w:rPr>
                <w:rFonts w:ascii="Times New Roman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上七味，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以水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1600mL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，煮取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600mL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，去药渣，每次温服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200mL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，日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3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次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。</w:t>
            </w:r>
          </w:p>
        </w:tc>
        <w:tc>
          <w:tcPr>
            <w:tcW w:w="1907" w:type="dxa"/>
            <w:vMerge w:val="restart"/>
            <w:shd w:val="clear" w:color="auto" w:fill="auto"/>
            <w:noWrap/>
          </w:tcPr>
          <w:p w:rsidR="00D63C1D" w:rsidRDefault="00ED1F07">
            <w:pPr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【功能】温经散寒，养血通脉。</w:t>
            </w:r>
          </w:p>
          <w:p w:rsidR="00D63C1D" w:rsidRDefault="00ED1F07">
            <w:pPr>
              <w:rPr>
                <w:rFonts w:ascii="Times New Roman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【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主治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】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血虚寒厥证。症见手足厥寒，或腰、股、腿、足、肩臂疼痛，口不渴，舌淡苔白，脉沉细。</w:t>
            </w:r>
          </w:p>
        </w:tc>
      </w:tr>
      <w:tr w:rsidR="00D63C1D">
        <w:trPr>
          <w:trHeight w:val="288"/>
        </w:trPr>
        <w:tc>
          <w:tcPr>
            <w:tcW w:w="1890" w:type="dxa"/>
            <w:vMerge/>
            <w:shd w:val="clear" w:color="auto" w:fill="auto"/>
            <w:noWrap/>
          </w:tcPr>
          <w:p w:rsidR="00D63C1D" w:rsidRDefault="00D63C1D"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36" w:type="dxa"/>
            <w:vMerge/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桂枝</w:t>
            </w:r>
          </w:p>
        </w:tc>
        <w:tc>
          <w:tcPr>
            <w:tcW w:w="3210" w:type="dxa"/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樟科植物肉桂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Cinnamomum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cassia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Presl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的干燥嫩枝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41.40g</w:t>
            </w:r>
          </w:p>
        </w:tc>
        <w:tc>
          <w:tcPr>
            <w:tcW w:w="1427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907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88"/>
        </w:trPr>
        <w:tc>
          <w:tcPr>
            <w:tcW w:w="1890" w:type="dxa"/>
            <w:vMerge/>
            <w:shd w:val="clear" w:color="auto" w:fill="auto"/>
            <w:noWrap/>
          </w:tcPr>
          <w:p w:rsidR="00D63C1D" w:rsidRDefault="00D63C1D"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36" w:type="dxa"/>
            <w:vMerge/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白芍</w:t>
            </w:r>
          </w:p>
        </w:tc>
        <w:tc>
          <w:tcPr>
            <w:tcW w:w="3210" w:type="dxa"/>
            <w:shd w:val="clear" w:color="auto" w:fill="auto"/>
            <w:noWrap/>
            <w:vAlign w:val="center"/>
          </w:tcPr>
          <w:p w:rsidR="00D63C1D" w:rsidRDefault="00ED1F07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毛茛科植物芍药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Paeonia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lactiflora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Pall.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的干燥根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41.40g</w:t>
            </w:r>
          </w:p>
        </w:tc>
        <w:tc>
          <w:tcPr>
            <w:tcW w:w="1427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907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88"/>
        </w:trPr>
        <w:tc>
          <w:tcPr>
            <w:tcW w:w="1890" w:type="dxa"/>
            <w:vMerge/>
            <w:shd w:val="clear" w:color="auto" w:fill="auto"/>
            <w:noWrap/>
          </w:tcPr>
          <w:p w:rsidR="00D63C1D" w:rsidRDefault="00D63C1D"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36" w:type="dxa"/>
            <w:vMerge/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细辛</w:t>
            </w:r>
          </w:p>
        </w:tc>
        <w:tc>
          <w:tcPr>
            <w:tcW w:w="3210" w:type="dxa"/>
            <w:shd w:val="clear" w:color="auto" w:fill="auto"/>
            <w:noWrap/>
            <w:vAlign w:val="center"/>
          </w:tcPr>
          <w:p w:rsidR="00D63C1D" w:rsidRDefault="00ED1F07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马兜铃科植物北细辛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Asarum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heterotropoides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Fr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.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Schmidt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var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.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mandshuricum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(Maxim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)  Kitag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、汉城细辛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Asarum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sieboldii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Miq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var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seou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>1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ense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Nakai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或华细辛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Asarum sieboldii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Miq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的干燥根和根茎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41.40g</w:t>
            </w:r>
          </w:p>
        </w:tc>
        <w:tc>
          <w:tcPr>
            <w:tcW w:w="1427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907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88"/>
        </w:trPr>
        <w:tc>
          <w:tcPr>
            <w:tcW w:w="1890" w:type="dxa"/>
            <w:vMerge/>
            <w:shd w:val="clear" w:color="auto" w:fill="auto"/>
            <w:noWrap/>
          </w:tcPr>
          <w:p w:rsidR="00D63C1D" w:rsidRDefault="00D63C1D"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36" w:type="dxa"/>
            <w:vMerge/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甘草</w:t>
            </w:r>
          </w:p>
        </w:tc>
        <w:tc>
          <w:tcPr>
            <w:tcW w:w="3210" w:type="dxa"/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豆科植物甘草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Glycyrrhiza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uralensis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Fisch.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的干燥根和根茎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炒甘草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27.60g</w:t>
            </w:r>
          </w:p>
        </w:tc>
        <w:tc>
          <w:tcPr>
            <w:tcW w:w="1427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907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88"/>
        </w:trPr>
        <w:tc>
          <w:tcPr>
            <w:tcW w:w="1890" w:type="dxa"/>
            <w:vMerge/>
            <w:shd w:val="clear" w:color="auto" w:fill="auto"/>
            <w:noWrap/>
          </w:tcPr>
          <w:p w:rsidR="00D63C1D" w:rsidRDefault="00D63C1D"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36" w:type="dxa"/>
            <w:vMerge/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木通</w:t>
            </w:r>
          </w:p>
        </w:tc>
        <w:tc>
          <w:tcPr>
            <w:tcW w:w="3210" w:type="dxa"/>
            <w:shd w:val="clear" w:color="auto" w:fill="auto"/>
            <w:noWrap/>
            <w:vAlign w:val="center"/>
          </w:tcPr>
          <w:p w:rsidR="00D63C1D" w:rsidRDefault="00ED1F07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木通科植物木通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Akebia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quinata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Thunb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）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Decne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、三叶木通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Akebia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trifoliata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Thunb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）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Koidz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或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白木通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Akebia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trifoliat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>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Thunb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）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Koidz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var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australis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lastRenderedPageBreak/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Diels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）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Rehd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的干燥藤茎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lastRenderedPageBreak/>
              <w:t>生品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27.60g</w:t>
            </w:r>
          </w:p>
        </w:tc>
        <w:tc>
          <w:tcPr>
            <w:tcW w:w="1427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907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88"/>
        </w:trPr>
        <w:tc>
          <w:tcPr>
            <w:tcW w:w="1890" w:type="dxa"/>
            <w:vMerge/>
            <w:shd w:val="clear" w:color="auto" w:fill="auto"/>
            <w:noWrap/>
          </w:tcPr>
          <w:p w:rsidR="00D63C1D" w:rsidRDefault="00D63C1D"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36" w:type="dxa"/>
            <w:vMerge/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大枣</w:t>
            </w:r>
          </w:p>
        </w:tc>
        <w:tc>
          <w:tcPr>
            <w:tcW w:w="3210" w:type="dxa"/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鼠李科植物枣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Ziziphus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jujuba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Mill.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的干燥成熟果实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75.00g</w:t>
            </w:r>
          </w:p>
        </w:tc>
        <w:tc>
          <w:tcPr>
            <w:tcW w:w="1427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907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88"/>
        </w:trPr>
        <w:tc>
          <w:tcPr>
            <w:tcW w:w="1890" w:type="dxa"/>
            <w:shd w:val="clear" w:color="auto" w:fill="auto"/>
            <w:noWrap/>
          </w:tcPr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备注</w:t>
            </w:r>
          </w:p>
        </w:tc>
        <w:tc>
          <w:tcPr>
            <w:tcW w:w="12561" w:type="dxa"/>
            <w:gridSpan w:val="7"/>
            <w:shd w:val="clear" w:color="auto" w:fill="auto"/>
            <w:noWrap/>
          </w:tcPr>
          <w:p w:rsidR="00D63C1D" w:rsidRDefault="00ED1F07">
            <w:pPr>
              <w:ind w:firstLineChars="200" w:firstLine="440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1.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汉代通草为今木通，且历代为多基原，优先推荐历代主流基原</w:t>
            </w:r>
            <w:r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</w:rPr>
              <w:t>木通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</w:rPr>
              <w:t>Akebia</w:t>
            </w:r>
            <w:r>
              <w:rPr>
                <w:rFonts w:ascii="Times New Roman" w:eastAsia="宋体" w:hAnsi="Times New Roman" w:cs="宋体"/>
                <w:i/>
                <w:iCs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</w:rPr>
              <w:t>quinata</w:t>
            </w:r>
            <w:r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（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Thunb</w:t>
            </w:r>
            <w:r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）</w:t>
            </w:r>
            <w:r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Decne</w:t>
            </w:r>
            <w:r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。</w:t>
            </w:r>
          </w:p>
          <w:p w:rsidR="00D63C1D" w:rsidRDefault="00ED1F07">
            <w:pPr>
              <w:ind w:firstLineChars="200" w:firstLine="440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2.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据原方中煎煮法“煮取三升”“温服一升”“日三服”，可知本方每服量为煎出总量的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1/3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。故本方每次的服药量为：当归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13.80g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，桂枝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13.80g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，白芍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13.80g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，细辛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13.80g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，甘草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9.20g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，木通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9.20g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，大枣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25.00g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，根据张仲景方剂服药法中“不必尽剂”、随证变化、灵活施用的特点，日服用次数建议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1~3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次，根据临床实际遵医嘱使用。上述折算剂量系依汉代度量衡直接折算，若与当今主流用量严重不符，在固定原方比例和每服量的基础上，结合安全性评价结果及临床用药实际确定日服总量。</w:t>
            </w:r>
          </w:p>
        </w:tc>
      </w:tr>
    </w:tbl>
    <w:p w:rsidR="00D63C1D" w:rsidRDefault="00ED1F07">
      <w:pPr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</w:rPr>
        <w:br w:type="page"/>
      </w:r>
    </w:p>
    <w:p w:rsidR="00D63C1D" w:rsidRDefault="00ED1F07">
      <w:pPr>
        <w:numPr>
          <w:ilvl w:val="0"/>
          <w:numId w:val="1"/>
        </w:numPr>
        <w:ind w:left="0"/>
        <w:jc w:val="left"/>
        <w:outlineLvl w:val="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bookmarkStart w:id="7" w:name="_Toc31461"/>
      <w:bookmarkStart w:id="8" w:name="_Toc1795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lastRenderedPageBreak/>
        <w:t>桂枝芍药知母汤</w:t>
      </w:r>
      <w:bookmarkEnd w:id="7"/>
      <w:bookmarkEnd w:id="8"/>
    </w:p>
    <w:tbl>
      <w:tblPr>
        <w:tblpPr w:leftFromText="180" w:rightFromText="180" w:vertAnchor="text" w:horzAnchor="page" w:tblpX="1698" w:tblpY="60"/>
        <w:tblOverlap w:val="never"/>
        <w:tblW w:w="14451" w:type="dxa"/>
        <w:tblLayout w:type="fixed"/>
        <w:tblLook w:val="04A0" w:firstRow="1" w:lastRow="0" w:firstColumn="1" w:lastColumn="0" w:noHBand="0" w:noVBand="1"/>
      </w:tblPr>
      <w:tblGrid>
        <w:gridCol w:w="1662"/>
        <w:gridCol w:w="2264"/>
        <w:gridCol w:w="1325"/>
        <w:gridCol w:w="3588"/>
        <w:gridCol w:w="1300"/>
        <w:gridCol w:w="1200"/>
        <w:gridCol w:w="1300"/>
        <w:gridCol w:w="1812"/>
      </w:tblGrid>
      <w:tr w:rsidR="00D63C1D">
        <w:trPr>
          <w:trHeight w:val="288"/>
        </w:trPr>
        <w:tc>
          <w:tcPr>
            <w:tcW w:w="3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基本信息</w:t>
            </w:r>
          </w:p>
        </w:tc>
        <w:tc>
          <w:tcPr>
            <w:tcW w:w="10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现代对应情况</w:t>
            </w:r>
          </w:p>
        </w:tc>
      </w:tr>
      <w:tr w:rsidR="00D63C1D">
        <w:trPr>
          <w:trHeight w:val="288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出处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处方、制法及用法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药味名称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基原及用药部位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炮制规格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折算剂量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用法用量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功能主治</w:t>
            </w:r>
          </w:p>
        </w:tc>
      </w:tr>
      <w:tr w:rsidR="00D63C1D">
        <w:trPr>
          <w:trHeight w:val="288"/>
        </w:trPr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《金匮要略》（汉</w:t>
            </w:r>
            <w:r>
              <w:rPr>
                <w:rFonts w:ascii="Times New Roman" w:eastAsia="宋体" w:hAnsi="Times New Roman"/>
                <w:color w:val="000000" w:themeColor="text1"/>
                <w:kern w:val="0"/>
                <w:sz w:val="22"/>
              </w:rPr>
              <w:t>•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张仲景）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桂枝四两，芍药三两，甘草二两，麻黄二两，生姜五两，白术五两，知母四两，防风四两，附子二两（炮）。上九味，以水七升，煮取二升，温服七合，日三服。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桂枝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樟科植物肉桂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Cinnamomum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cassia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Presl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的干燥嫩枝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55.20g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上九味，以水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1400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mL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，煮取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400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mL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，温服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 xml:space="preserve">140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mL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，日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次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。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【功效】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祛风除湿，温经散寒，滋阴清热。</w:t>
            </w:r>
          </w:p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【主治】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风湿历节。症见诸肢节疼痛，身体瘦弱，脚肿麻木，头眩短气，恶心欲吐，舌淡苔白，脉沉细。</w:t>
            </w:r>
          </w:p>
        </w:tc>
      </w:tr>
      <w:tr w:rsidR="00D63C1D">
        <w:trPr>
          <w:trHeight w:val="288"/>
        </w:trPr>
        <w:tc>
          <w:tcPr>
            <w:tcW w:w="16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63C1D" w:rsidRDefault="00D63C1D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白芍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毛茛科植物芍药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Paeonia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lactiflora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Pall.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的干燥根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41.40g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88"/>
        </w:trPr>
        <w:tc>
          <w:tcPr>
            <w:tcW w:w="16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63C1D" w:rsidRDefault="00D63C1D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甘草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豆科植物甘草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Glycyrrhiza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uralensis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Fisch.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的干燥根和根茎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27.60g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88"/>
        </w:trPr>
        <w:tc>
          <w:tcPr>
            <w:tcW w:w="16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63C1D" w:rsidRDefault="00D63C1D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麻黄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麻黄科植物草麻黄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Ephedra</w:t>
            </w:r>
            <w:r>
              <w:rPr>
                <w:rFonts w:ascii="Times New Roman" w:eastAsia="宋体" w:hAnsi="Times New Roman" w:cs="宋体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sinica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Stapf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的干燥草质茎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27.60g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88"/>
        </w:trPr>
        <w:tc>
          <w:tcPr>
            <w:tcW w:w="16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63C1D" w:rsidRDefault="00D63C1D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生姜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姜科植物姜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Zingiber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officinale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Rosc.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的新鲜根茎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69.00g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88"/>
        </w:trPr>
        <w:tc>
          <w:tcPr>
            <w:tcW w:w="16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63C1D" w:rsidRDefault="00D63C1D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白术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菊科植物白术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Atractylodes</w:t>
            </w:r>
            <w:r>
              <w:rPr>
                <w:rFonts w:ascii="Times New Roman" w:eastAsia="宋体" w:hAnsi="Times New Roman" w:cs="宋体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macrocephala</w:t>
            </w:r>
            <w:r>
              <w:rPr>
                <w:rFonts w:ascii="Times New Roman" w:eastAsia="宋体" w:hAnsi="Times New Roman" w:cs="宋体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Koidz.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的干燥根茎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69.00g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88"/>
        </w:trPr>
        <w:tc>
          <w:tcPr>
            <w:tcW w:w="16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63C1D" w:rsidRDefault="00D63C1D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知母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百合科植物知母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Anemarrhena asphodeloides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 xml:space="preserve"> Bge.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的干燥根茎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55.20g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88"/>
        </w:trPr>
        <w:tc>
          <w:tcPr>
            <w:tcW w:w="16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63C1D" w:rsidRDefault="00D63C1D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防风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伞形科植物防风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Saposhnikovia</w:t>
            </w:r>
            <w:r>
              <w:rPr>
                <w:rFonts w:ascii="Times New Roman" w:eastAsia="宋体" w:hAnsi="Times New Roman" w:cs="宋体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divaricata 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(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Turcz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 xml:space="preserve"> )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Schischk.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的干燥根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55.20g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88"/>
        </w:trPr>
        <w:tc>
          <w:tcPr>
            <w:tcW w:w="16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63C1D" w:rsidRDefault="00D63C1D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附子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毛茛科植物乌头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Aconitum</w:t>
            </w:r>
            <w:r>
              <w:rPr>
                <w:rFonts w:ascii="Times New Roman" w:eastAsia="宋体" w:hAnsi="Times New Roman" w:cs="宋体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carmichaelii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Debx.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子根的加工品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黑顺片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27.60g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1279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lastRenderedPageBreak/>
              <w:t>备注</w:t>
            </w:r>
          </w:p>
        </w:tc>
        <w:tc>
          <w:tcPr>
            <w:tcW w:w="12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ind w:firstLineChars="200" w:firstLine="440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据原方中煎煮法“煮取二升”“温服七合”“日三服”，可知本方每服量为煎出总量的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7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20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。故本方每次的服药量为：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桂枝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19.32g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白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芍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14.49g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，甘草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9.66g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，麻黄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9.66g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，生姜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24.15g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，白术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24.15g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，知母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19.32g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，防风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19.32g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，附子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9.66g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。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根据张仲景方剂服药法中“不必尽剂”、随证变化、灵活施用的特点，日服用次数建议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1~</w:t>
            </w:r>
            <w:r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  <w:t>3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次，根据临床实际遵医嘱使用。</w:t>
            </w:r>
          </w:p>
          <w:p w:rsidR="00D63C1D" w:rsidRDefault="00ED1F07">
            <w:pPr>
              <w:ind w:firstLineChars="200" w:firstLine="440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上述折算剂量系依汉代度量衡直接折算，若与当今主流用量严重不符，在固定原方比例和每服量的基础上，结合安全性评价结果及临床用药实际确定日服总量。</w:t>
            </w:r>
          </w:p>
        </w:tc>
      </w:tr>
    </w:tbl>
    <w:p w:rsidR="00D63C1D" w:rsidRDefault="00ED1F07">
      <w:pPr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</w:rPr>
        <w:br w:type="page"/>
      </w:r>
    </w:p>
    <w:p w:rsidR="00D63C1D" w:rsidRDefault="00ED1F07">
      <w:pPr>
        <w:numPr>
          <w:ilvl w:val="0"/>
          <w:numId w:val="1"/>
        </w:numPr>
        <w:ind w:left="0"/>
        <w:jc w:val="left"/>
        <w:outlineLvl w:val="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bookmarkStart w:id="9" w:name="_Toc11461"/>
      <w:bookmarkStart w:id="10" w:name="_Toc26501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lastRenderedPageBreak/>
        <w:t>半夏厚朴汤</w:t>
      </w:r>
      <w:bookmarkEnd w:id="9"/>
      <w:bookmarkEnd w:id="10"/>
    </w:p>
    <w:tbl>
      <w:tblPr>
        <w:tblpPr w:leftFromText="180" w:rightFromText="180" w:vertAnchor="text" w:horzAnchor="page" w:tblpX="1698" w:tblpY="60"/>
        <w:tblOverlap w:val="never"/>
        <w:tblW w:w="14451" w:type="dxa"/>
        <w:tblLayout w:type="fixed"/>
        <w:tblLook w:val="04A0" w:firstRow="1" w:lastRow="0" w:firstColumn="1" w:lastColumn="0" w:noHBand="0" w:noVBand="1"/>
      </w:tblPr>
      <w:tblGrid>
        <w:gridCol w:w="1617"/>
        <w:gridCol w:w="2246"/>
        <w:gridCol w:w="1325"/>
        <w:gridCol w:w="3650"/>
        <w:gridCol w:w="1336"/>
        <w:gridCol w:w="1239"/>
        <w:gridCol w:w="1225"/>
        <w:gridCol w:w="1813"/>
      </w:tblGrid>
      <w:tr w:rsidR="00D63C1D">
        <w:trPr>
          <w:trHeight w:val="288"/>
        </w:trPr>
        <w:tc>
          <w:tcPr>
            <w:tcW w:w="3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基本信息</w:t>
            </w:r>
          </w:p>
        </w:tc>
        <w:tc>
          <w:tcPr>
            <w:tcW w:w="105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现代对应情况</w:t>
            </w:r>
          </w:p>
        </w:tc>
      </w:tr>
      <w:tr w:rsidR="00D63C1D">
        <w:trPr>
          <w:trHeight w:val="288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出处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处方、制法及用法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药味名称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基原及用药部位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炮制规格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折算剂量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用法用量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功能主治</w:t>
            </w:r>
          </w:p>
        </w:tc>
      </w:tr>
      <w:tr w:rsidR="00D63C1D">
        <w:trPr>
          <w:trHeight w:val="288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《金匮要略》（汉•张仲景）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半夏一升，厚朴三两，茯苓四两，生姜五两，干苏叶二两。上五味，以水七升，煮取四升，分温四服，日三夜一服。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半夏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天南星科植物半夏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Pinellia</w:t>
            </w:r>
            <w:r>
              <w:rPr>
                <w:rFonts w:ascii="Times New Roman" w:eastAsia="宋体" w:hAnsi="Times New Roman" w:cs="宋体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ternata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(Thunb. ) Breit.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的干燥块茎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ind w:leftChars="-95" w:left="-199" w:firstLineChars="90" w:firstLine="198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清半夏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69.00g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上五味，以水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1400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mL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，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煎至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800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mL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，温服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mL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，日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3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次、夜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次服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。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【功效】行气散结，降逆化痰。</w:t>
            </w:r>
          </w:p>
          <w:p w:rsidR="00D63C1D" w:rsidRDefault="00ED1F07">
            <w:pPr>
              <w:rPr>
                <w:rFonts w:ascii="Times New Roman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【主治】梅核气气郁痰阻证。症见咽中如有物阻，咯吐不出，吞咽不下，胸胁满闷，或咳或呕，舌苔白润或白滑，脉弦缓或弦滑。</w:t>
            </w:r>
          </w:p>
        </w:tc>
      </w:tr>
      <w:tr w:rsidR="00D63C1D">
        <w:trPr>
          <w:trHeight w:val="288"/>
        </w:trPr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厚朴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木兰科植物厚朴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Magnolia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officinalis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Rehd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et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Wils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或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凹叶厚朴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Magnolia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officinalis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Rehd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et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Wils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var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biloba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Rehd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et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Wils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的干燥干皮、根皮及枝皮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41.40g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88"/>
        </w:trPr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茯苓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ind w:left="220" w:hangingChars="100" w:hanging="220"/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多孔菌科真菌茯苓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Poria cocos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(Schw. ) Wolf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的干燥菌核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55.20g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88"/>
        </w:trPr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生姜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姜科植物姜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Zingiber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officinale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Rosc.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的新鲜根茎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69.00g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88"/>
        </w:trPr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紫苏叶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</w:rPr>
              <w:t>唇形科植物紫苏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</w:rPr>
              <w:t>Perilla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</w:rPr>
              <w:t>frutescens</w:t>
            </w:r>
            <w:r>
              <w:rPr>
                <w:rFonts w:ascii="Times New Roman" w:eastAsia="宋体" w:hAnsi="Times New Roman" w:hint="eastAsia"/>
                <w:color w:val="000000" w:themeColor="text1"/>
              </w:rPr>
              <w:t xml:space="preserve"> (L</w:t>
            </w:r>
            <w:r>
              <w:rPr>
                <w:rFonts w:ascii="Times New Roman" w:eastAsia="宋体" w:hAnsi="Times New Roman"/>
                <w:color w:val="000000" w:themeColor="text1"/>
              </w:rPr>
              <w:t>.</w:t>
            </w:r>
            <w:r>
              <w:rPr>
                <w:rFonts w:ascii="Times New Roman" w:eastAsia="宋体" w:hAnsi="Times New Roman" w:hint="eastAsia"/>
                <w:color w:val="000000" w:themeColor="text1"/>
              </w:rPr>
              <w:t xml:space="preserve"> )  Britt</w:t>
            </w:r>
            <w:r>
              <w:rPr>
                <w:rFonts w:ascii="Times New Roman" w:eastAsia="宋体" w:hAnsi="Times New Roman"/>
                <w:color w:val="000000" w:themeColor="text1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</w:rPr>
              <w:t>的干燥叶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27.60g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1367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备注</w:t>
            </w:r>
          </w:p>
        </w:tc>
        <w:tc>
          <w:tcPr>
            <w:tcW w:w="12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ind w:firstLineChars="200" w:firstLine="420"/>
              <w:rPr>
                <w:rFonts w:ascii="Times New Roman" w:eastAsia="宋体" w:hAnsi="Times New Roman"/>
                <w:color w:val="000000" w:themeColor="text1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</w:rPr>
              <w:t>1.</w:t>
            </w:r>
            <w:r>
              <w:rPr>
                <w:rFonts w:ascii="Times New Roman" w:eastAsia="宋体" w:hAnsi="Times New Roman" w:hint="eastAsia"/>
                <w:color w:val="000000" w:themeColor="text1"/>
              </w:rPr>
              <w:t>原方明确为紫苏叶，因此推荐其药用部位为叶。</w:t>
            </w:r>
          </w:p>
          <w:p w:rsidR="00D63C1D" w:rsidRDefault="00ED1F07">
            <w:pPr>
              <w:ind w:firstLineChars="200" w:firstLine="420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</w:rPr>
              <w:t>2.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据原方中煎煮法“煮取四升”“温服一升”“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分温四服，日三夜一服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”，可知本方每服量为煎出总量的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4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。故本方每次的服药量为：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半夏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17.25g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，厚朴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10.35g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，茯苓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13.80g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，生姜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17.25g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紫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苏叶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6.9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g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，根据张仲景方剂服药法中“不必尽剂”、随证变化、灵活施用的特点，日服用次数建议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1~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次，根据临床实际遵医嘱使用。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上述折算剂量系依汉代度量衡直接折算，若与当今主流用量严重不符，在固定原方比例和每服量的基础上，结合安全性评价结果及临床用药实际确定日服总量。</w:t>
            </w:r>
          </w:p>
        </w:tc>
      </w:tr>
    </w:tbl>
    <w:p w:rsidR="00D63C1D" w:rsidRDefault="00ED1F07">
      <w:pPr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</w:rPr>
        <w:br w:type="page"/>
      </w:r>
    </w:p>
    <w:p w:rsidR="00D63C1D" w:rsidRDefault="00ED1F07">
      <w:pPr>
        <w:numPr>
          <w:ilvl w:val="0"/>
          <w:numId w:val="1"/>
        </w:numPr>
        <w:ind w:left="0"/>
        <w:jc w:val="left"/>
        <w:outlineLvl w:val="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bookmarkStart w:id="11" w:name="_Toc10842"/>
      <w:bookmarkStart w:id="12" w:name="_Toc16171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lastRenderedPageBreak/>
        <w:t>百合地黄汤</w:t>
      </w:r>
      <w:bookmarkEnd w:id="11"/>
      <w:bookmarkEnd w:id="12"/>
    </w:p>
    <w:tbl>
      <w:tblPr>
        <w:tblpPr w:leftFromText="180" w:rightFromText="180" w:vertAnchor="text" w:horzAnchor="page" w:tblpX="1698" w:tblpY="60"/>
        <w:tblOverlap w:val="never"/>
        <w:tblW w:w="14417" w:type="dxa"/>
        <w:tblLayout w:type="fixed"/>
        <w:tblLook w:val="04A0" w:firstRow="1" w:lastRow="0" w:firstColumn="1" w:lastColumn="0" w:noHBand="0" w:noVBand="1"/>
      </w:tblPr>
      <w:tblGrid>
        <w:gridCol w:w="1535"/>
        <w:gridCol w:w="2150"/>
        <w:gridCol w:w="1312"/>
        <w:gridCol w:w="3254"/>
        <w:gridCol w:w="1709"/>
        <w:gridCol w:w="1250"/>
        <w:gridCol w:w="1343"/>
        <w:gridCol w:w="1864"/>
      </w:tblGrid>
      <w:tr w:rsidR="00D63C1D">
        <w:trPr>
          <w:trHeight w:val="288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基本信息</w:t>
            </w:r>
          </w:p>
        </w:tc>
        <w:tc>
          <w:tcPr>
            <w:tcW w:w="10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现代对应情况</w:t>
            </w:r>
          </w:p>
        </w:tc>
      </w:tr>
      <w:tr w:rsidR="00D63C1D">
        <w:trPr>
          <w:trHeight w:val="288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出处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处方、制法及用法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药味名称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基原及用药部位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炮制规格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折算剂量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用法用量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功能主治</w:t>
            </w:r>
          </w:p>
        </w:tc>
      </w:tr>
      <w:tr w:rsidR="00D63C1D">
        <w:trPr>
          <w:trHeight w:val="1633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《金匮要略》（汉•张仲景）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百合七枚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（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擘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），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生地黄汁一升。上以水洗百合，渍一宿，当白沫出，去其水，更以泉水二升，煎取一升，去滓，内地黄汁，煎取一升五合，分温再服。中病，勿更服，大便当如漆。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百合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百合科植物百合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Lilium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brownii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F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E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Brown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var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viridulum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Baker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的新鲜鳞叶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鲜品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245.00g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numPr>
                <w:ilvl w:val="255"/>
                <w:numId w:val="0"/>
              </w:num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百合以水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400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mL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，煮取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200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mL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，纳地黄汁，煮取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300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mL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，分两次温服。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left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【功效】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养阴清热，补益心肺。</w:t>
            </w:r>
          </w:p>
          <w:p w:rsidR="00D63C1D" w:rsidRDefault="00ED1F07">
            <w:pPr>
              <w:jc w:val="left"/>
              <w:rPr>
                <w:rFonts w:ascii="Times New Roman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【主治】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百合病心肺阴虚证。症见神志恍惚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，沉默寡言，坐卧不宁，欲食不能食，自觉时寒时热，口苦，小便赤，大便干，舌红少苔，脉细数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。</w:t>
            </w:r>
          </w:p>
        </w:tc>
      </w:tr>
      <w:tr w:rsidR="00D63C1D">
        <w:trPr>
          <w:trHeight w:val="2011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地黄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玄参科植物地黄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Rehmannia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glutinosa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Libosch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的新鲜块根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鲜品榨汁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mL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982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备注</w:t>
            </w:r>
          </w:p>
        </w:tc>
        <w:tc>
          <w:tcPr>
            <w:tcW w:w="12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ind w:firstLineChars="200" w:firstLine="420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1.</w:t>
            </w:r>
            <w:r>
              <w:rPr>
                <w:rFonts w:eastAsia="宋体" w:hint="eastAsia"/>
                <w:color w:val="000000" w:themeColor="text1"/>
              </w:rPr>
              <w:t>生地黄汁以地黄鲜品洗净后不加水等辅料，直接榨汁而成。</w:t>
            </w:r>
          </w:p>
          <w:p w:rsidR="00D63C1D" w:rsidRDefault="00ED1F07">
            <w:pPr>
              <w:ind w:firstLineChars="200" w:firstLine="420"/>
              <w:rPr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2.</w:t>
            </w:r>
            <w:r>
              <w:rPr>
                <w:rFonts w:eastAsia="宋体" w:hint="eastAsia"/>
                <w:color w:val="000000" w:themeColor="text1"/>
              </w:rPr>
              <w:t>据原方中煎煮法“</w:t>
            </w:r>
            <w:r>
              <w:rPr>
                <w:rFonts w:eastAsia="宋体"/>
                <w:color w:val="000000" w:themeColor="text1"/>
              </w:rPr>
              <w:t>煎取一升五合，分温再服</w:t>
            </w:r>
            <w:r>
              <w:rPr>
                <w:rFonts w:eastAsia="宋体" w:hint="eastAsia"/>
                <w:color w:val="000000" w:themeColor="text1"/>
              </w:rPr>
              <w:t>”，可知本方每服量为煎出总量的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1/2</w:t>
            </w:r>
            <w:r>
              <w:rPr>
                <w:rFonts w:eastAsia="宋体" w:hint="eastAsia"/>
                <w:color w:val="000000" w:themeColor="text1"/>
              </w:rPr>
              <w:t>。故本方每次的服药量为：百合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2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.5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0g</w:t>
            </w:r>
            <w:r>
              <w:rPr>
                <w:rFonts w:eastAsia="宋体" w:hint="eastAsia"/>
                <w:color w:val="000000" w:themeColor="text1"/>
              </w:rPr>
              <w:t>，地黄汁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100mL</w:t>
            </w:r>
            <w:r>
              <w:rPr>
                <w:rFonts w:eastAsia="宋体" w:hint="eastAsia"/>
                <w:color w:val="000000" w:themeColor="text1"/>
              </w:rPr>
              <w:t>，根据张仲景方剂服药法中“不必尽剂”、随证变化、灵活施用的特点，日服用次数建议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1~2</w:t>
            </w:r>
            <w:r>
              <w:rPr>
                <w:rFonts w:eastAsia="宋体" w:hint="eastAsia"/>
                <w:color w:val="000000" w:themeColor="text1"/>
              </w:rPr>
              <w:t>次，根据临床实际遵医嘱使用。</w:t>
            </w:r>
            <w:r>
              <w:rPr>
                <w:rFonts w:eastAsia="宋体" w:hint="eastAsia"/>
                <w:color w:val="000000" w:themeColor="text1"/>
                <w:lang w:bidi="ar"/>
              </w:rPr>
              <w:t>上述折算剂量系依汉代度量衡直接折算，若与当今主流用量严重不符，在固定原方比例和每服量的基础上，结合安全性评价结果及临床用药实际确定日服总量。</w:t>
            </w:r>
          </w:p>
        </w:tc>
      </w:tr>
    </w:tbl>
    <w:p w:rsidR="00D63C1D" w:rsidRDefault="00ED1F07">
      <w:pPr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</w:rPr>
        <w:br w:type="page"/>
      </w:r>
    </w:p>
    <w:p w:rsidR="00D63C1D" w:rsidRDefault="00ED1F07">
      <w:pPr>
        <w:numPr>
          <w:ilvl w:val="0"/>
          <w:numId w:val="1"/>
        </w:numPr>
        <w:ind w:left="0"/>
        <w:jc w:val="left"/>
        <w:outlineLvl w:val="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bookmarkStart w:id="13" w:name="_Toc3223"/>
      <w:bookmarkStart w:id="14" w:name="_Toc13052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lastRenderedPageBreak/>
        <w:t>枳实薤白桂枝汤</w:t>
      </w:r>
      <w:bookmarkEnd w:id="13"/>
      <w:bookmarkEnd w:id="14"/>
    </w:p>
    <w:tbl>
      <w:tblPr>
        <w:tblpPr w:leftFromText="180" w:rightFromText="180" w:vertAnchor="text" w:horzAnchor="page" w:tblpX="1698" w:tblpY="60"/>
        <w:tblOverlap w:val="never"/>
        <w:tblW w:w="14399" w:type="dxa"/>
        <w:tblLayout w:type="fixed"/>
        <w:tblLook w:val="04A0" w:firstRow="1" w:lastRow="0" w:firstColumn="1" w:lastColumn="0" w:noHBand="0" w:noVBand="1"/>
      </w:tblPr>
      <w:tblGrid>
        <w:gridCol w:w="1305"/>
        <w:gridCol w:w="1977"/>
        <w:gridCol w:w="1527"/>
        <w:gridCol w:w="3846"/>
        <w:gridCol w:w="1225"/>
        <w:gridCol w:w="1325"/>
        <w:gridCol w:w="1300"/>
        <w:gridCol w:w="1894"/>
      </w:tblGrid>
      <w:tr w:rsidR="00D63C1D">
        <w:trPr>
          <w:trHeight w:val="288"/>
        </w:trPr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基本信息</w:t>
            </w:r>
          </w:p>
        </w:tc>
        <w:tc>
          <w:tcPr>
            <w:tcW w:w="111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现代对应情况</w:t>
            </w:r>
          </w:p>
        </w:tc>
      </w:tr>
      <w:tr w:rsidR="00D63C1D">
        <w:trPr>
          <w:trHeight w:val="288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出处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处方、制法及用法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药味名称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基原及用药部位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炮制规格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折算剂量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用法用量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功能主治</w:t>
            </w:r>
          </w:p>
        </w:tc>
      </w:tr>
      <w:tr w:rsidR="00D63C1D">
        <w:trPr>
          <w:trHeight w:val="288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《金匮要略》（汉</w:t>
            </w:r>
            <w:r>
              <w:rPr>
                <w:rFonts w:ascii="Times New Roman" w:eastAsia="宋体" w:hAnsi="Times New Roman"/>
                <w:color w:val="000000" w:themeColor="text1"/>
                <w:kern w:val="0"/>
                <w:sz w:val="22"/>
              </w:rPr>
              <w:t>•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张仲景）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枳实四枚，厚朴四两，薤白半斤，桂枝一两，瓜蒌实一枚（捣）。上五味，以水五升，先煮枳实、厚朴，取二升，去滓，内诸药，煮数沸，分温三服。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枳实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芸香科植物酸橙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Citrus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aurantium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L.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及其栽培变种的干燥幼果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55.20g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numPr>
                <w:ilvl w:val="255"/>
                <w:numId w:val="0"/>
              </w:numPr>
              <w:rPr>
                <w:rFonts w:ascii="Times New Roman" w:eastAsia="宋体" w:hAnsi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上五味药，以水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1000mL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，先煮枳实、厚朴，煮取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400mL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，去渣，入余药，煮数沸，分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次温服</w:t>
            </w:r>
            <w:r>
              <w:rPr>
                <w:rFonts w:ascii="Times New Roman" w:eastAsia="宋体" w:hAnsi="Times New Roman"/>
                <w:color w:val="000000" w:themeColor="text1"/>
                <w:kern w:val="0"/>
                <w:sz w:val="22"/>
              </w:rPr>
              <w:t>。</w:t>
            </w:r>
          </w:p>
          <w:p w:rsidR="00D63C1D" w:rsidRDefault="00D63C1D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numPr>
                <w:ilvl w:val="255"/>
                <w:numId w:val="0"/>
              </w:numPr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【功效】行气祛痰，通阳散结。</w:t>
            </w:r>
          </w:p>
          <w:p w:rsidR="00D63C1D" w:rsidRDefault="00ED1F07">
            <w:pPr>
              <w:numPr>
                <w:ilvl w:val="255"/>
                <w:numId w:val="0"/>
              </w:num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【主治】胸痹，胸阳不振、痰气互结证。症见胸满而痛，甚或胸痛彻背，喘息咳唾，短气，气从胁下冲逆，上攻心胸，舌苔白腻，脉沉弦或紧。</w:t>
            </w:r>
          </w:p>
        </w:tc>
      </w:tr>
      <w:tr w:rsidR="00D63C1D">
        <w:trPr>
          <w:trHeight w:val="288"/>
        </w:trPr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厚朴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木兰科植物厚朴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Magnolia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officinalis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Rehd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et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Wils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或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凹叶厚朴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Magnolia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officinalis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Rehd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et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Wils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 xml:space="preserve"> var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biloba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Rehd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et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Wils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的干燥干皮、根皮及枝皮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55.20g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88"/>
        </w:trPr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薤白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百合科植物小根蒜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Allium</w:t>
            </w:r>
            <w:r>
              <w:rPr>
                <w:rFonts w:ascii="Times New Roman" w:eastAsia="宋体" w:hAnsi="Times New Roman" w:cs="宋体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macrostemon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Bge.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的干燥鳞茎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110.00g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88"/>
        </w:trPr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桂枝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樟科植物肉桂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Cinnamomum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cassia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Presl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的干燥嫩枝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13.80g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88"/>
        </w:trPr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瓜蒌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葫芦科植物栝楼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Trichosanthes</w:t>
            </w:r>
            <w:r>
              <w:rPr>
                <w:rFonts w:ascii="Times New Roman" w:eastAsia="宋体" w:hAnsi="Times New Roman" w:cs="宋体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kirilowii</w:t>
            </w:r>
            <w:r>
              <w:rPr>
                <w:rFonts w:ascii="Times New Roman" w:eastAsia="宋体" w:hAnsi="Times New Roman" w:cs="宋体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Maxim.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的干燥成熟果实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60.00g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371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备注</w:t>
            </w:r>
          </w:p>
          <w:p w:rsidR="00D63C1D" w:rsidRDefault="00D63C1D">
            <w:pPr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30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numPr>
                <w:ilvl w:val="255"/>
                <w:numId w:val="0"/>
              </w:numPr>
              <w:ind w:firstLineChars="200" w:firstLine="440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据原方中煎煮法“煮取二升”“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分温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三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服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”，可知本方每服量为煎出总量的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3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。故本方每次的服药量为：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枳实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18.4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，厚朴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18.4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，薤白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36.67g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，桂枝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4.6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，瓜蒌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20.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g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，根据张仲景方剂服药法中“不必尽剂”、随证变化、灵活施用的特点，日服用次数建议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1~3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次，根据临床实际遵医嘱使用。</w:t>
            </w:r>
          </w:p>
          <w:p w:rsidR="00D63C1D" w:rsidRDefault="00ED1F07">
            <w:pPr>
              <w:numPr>
                <w:ilvl w:val="255"/>
                <w:numId w:val="0"/>
              </w:numPr>
              <w:ind w:firstLineChars="200" w:firstLine="440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上述折算剂量系依汉代度量衡直接折算，若与当今主流用量严重不符，在固定原方比例和每服量的基础上，结合安全性评价结果及临床用药实际确定日服总量。</w:t>
            </w:r>
          </w:p>
        </w:tc>
      </w:tr>
    </w:tbl>
    <w:p w:rsidR="00D63C1D" w:rsidRDefault="00ED1F07">
      <w:pPr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</w:rPr>
        <w:br w:type="page"/>
      </w:r>
    </w:p>
    <w:p w:rsidR="00D63C1D" w:rsidRDefault="00ED1F07">
      <w:pPr>
        <w:numPr>
          <w:ilvl w:val="0"/>
          <w:numId w:val="1"/>
        </w:numPr>
        <w:ind w:left="0"/>
        <w:jc w:val="left"/>
        <w:outlineLvl w:val="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bookmarkStart w:id="15" w:name="_Toc27429"/>
      <w:bookmarkStart w:id="16" w:name="_Toc24685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lastRenderedPageBreak/>
        <w:t>厚朴麻黄汤</w:t>
      </w:r>
      <w:bookmarkEnd w:id="15"/>
      <w:bookmarkEnd w:id="16"/>
    </w:p>
    <w:tbl>
      <w:tblPr>
        <w:tblpPr w:leftFromText="180" w:rightFromText="180" w:vertAnchor="text" w:horzAnchor="page" w:tblpX="1698" w:tblpY="60"/>
        <w:tblOverlap w:val="never"/>
        <w:tblW w:w="14434" w:type="dxa"/>
        <w:tblLayout w:type="fixed"/>
        <w:tblLook w:val="04A0" w:firstRow="1" w:lastRow="0" w:firstColumn="1" w:lastColumn="0" w:noHBand="0" w:noVBand="1"/>
      </w:tblPr>
      <w:tblGrid>
        <w:gridCol w:w="1450"/>
        <w:gridCol w:w="2138"/>
        <w:gridCol w:w="1425"/>
        <w:gridCol w:w="3812"/>
        <w:gridCol w:w="1313"/>
        <w:gridCol w:w="1237"/>
        <w:gridCol w:w="1311"/>
        <w:gridCol w:w="1748"/>
      </w:tblGrid>
      <w:tr w:rsidR="00D63C1D">
        <w:trPr>
          <w:trHeight w:val="506"/>
        </w:trPr>
        <w:tc>
          <w:tcPr>
            <w:tcW w:w="3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基本信息</w:t>
            </w:r>
          </w:p>
        </w:tc>
        <w:tc>
          <w:tcPr>
            <w:tcW w:w="108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现代对应情况</w:t>
            </w:r>
          </w:p>
        </w:tc>
      </w:tr>
      <w:tr w:rsidR="00D63C1D">
        <w:trPr>
          <w:trHeight w:val="363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出处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处方、制法及用法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药味名称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基原及用药部位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炮制规格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折算剂量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用法用量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功能主治</w:t>
            </w:r>
          </w:p>
        </w:tc>
      </w:tr>
      <w:tr w:rsidR="00D63C1D">
        <w:trPr>
          <w:trHeight w:val="288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《金匮要略》（汉</w:t>
            </w:r>
            <w:r>
              <w:rPr>
                <w:rFonts w:ascii="Times New Roman" w:eastAsia="宋体" w:hAnsi="Times New Roman"/>
                <w:color w:val="000000" w:themeColor="text1"/>
                <w:kern w:val="0"/>
                <w:sz w:val="22"/>
              </w:rPr>
              <w:t>•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张仲景）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厚朴五两，麻黄四两，石膏如鸡子大，杏仁半升，半夏半升，干姜二两，细辛二两，小麦一升，五味子半升。上九味，以水一斗二升，先煮小麦熟，去滓，内诸药，煮取三升，温服一升，日三服。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厚朴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木兰科植物厚朴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Magnolia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officinalis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Rehd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et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Wils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或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凹叶厚朴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Magnolia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officinalis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Rehd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et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Wils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var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biloba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Rehd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et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Wils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的干燥干皮、根皮及枝皮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69.00g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rPr>
                <w:rFonts w:ascii="Times New Roman" w:eastAsia="宋体" w:hAnsi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上九味，以水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2400mL</w:t>
            </w:r>
            <w:r>
              <w:rPr>
                <w:rFonts w:ascii="Times New Roman" w:eastAsia="宋体" w:hAnsi="Times New Roman"/>
                <w:color w:val="000000" w:themeColor="text1"/>
                <w:kern w:val="0"/>
                <w:sz w:val="22"/>
              </w:rPr>
              <w:t>，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先煮小麦至熟，去渣，加入余药，煮取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600mL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，温服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200mL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，日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服</w:t>
            </w:r>
            <w:r>
              <w:rPr>
                <w:rFonts w:ascii="Times New Roman" w:eastAsia="宋体" w:hAnsi="Times New Roman"/>
                <w:color w:val="000000" w:themeColor="text1"/>
                <w:kern w:val="0"/>
                <w:sz w:val="22"/>
              </w:rPr>
              <w:t>。</w:t>
            </w:r>
          </w:p>
          <w:p w:rsidR="00D63C1D" w:rsidRDefault="00D63C1D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【功效】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宣肺化饮，清肺化痰，降气平喘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。</w:t>
            </w:r>
          </w:p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【主治】表寒里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饮证。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症见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咳嗽痰多，喘而胸满，不能平卧，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咽喉不利，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喉中有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哮鸣音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，舌苔滑，脉浮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或滑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。</w:t>
            </w:r>
          </w:p>
        </w:tc>
      </w:tr>
      <w:tr w:rsidR="00D63C1D">
        <w:trPr>
          <w:trHeight w:val="288"/>
        </w:trPr>
        <w:tc>
          <w:tcPr>
            <w:tcW w:w="1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麻黄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麻黄科植物草麻黄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Ephedra</w:t>
            </w:r>
            <w:r>
              <w:rPr>
                <w:rFonts w:ascii="Times New Roman" w:eastAsia="宋体" w:hAnsi="Times New Roman" w:cs="宋体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sinica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Stapf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的干燥草质茎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55.20g</w:t>
            </w: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88"/>
        </w:trPr>
        <w:tc>
          <w:tcPr>
            <w:tcW w:w="1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石膏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硫酸盐类矿物石膏族石膏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，主含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含水硫酸钙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 xml:space="preserve"> (CaSO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vertAlign w:val="subscript"/>
                <w:lang w:bidi="ar"/>
              </w:rPr>
              <w:t>4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·2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H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vertAlign w:val="subscript"/>
                <w:lang w:bidi="ar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 xml:space="preserve">O)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90.00g</w:t>
            </w: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88"/>
        </w:trPr>
        <w:tc>
          <w:tcPr>
            <w:tcW w:w="1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苦杏仁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蔷薇科植物杏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Prunus</w:t>
            </w:r>
            <w:r>
              <w:rPr>
                <w:rFonts w:ascii="Times New Roman" w:eastAsia="宋体" w:hAnsi="Times New Roman" w:cs="宋体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armeniaca</w:t>
            </w:r>
            <w:r>
              <w:rPr>
                <w:rFonts w:ascii="Times New Roman" w:eastAsia="宋体" w:hAnsi="Times New Roman" w:cs="宋体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L.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的干燥成熟种子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苦杏仁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57.00g</w:t>
            </w: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88"/>
        </w:trPr>
        <w:tc>
          <w:tcPr>
            <w:tcW w:w="1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半夏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天南星科植物半夏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Pinellia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ternata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 xml:space="preserve"> (Thunb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 xml:space="preserve"> ) Breit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的干燥块茎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清半夏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34.50g</w:t>
            </w: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88"/>
        </w:trPr>
        <w:tc>
          <w:tcPr>
            <w:tcW w:w="1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干姜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姜科植物姜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Zingiber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officinale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Rosc.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的干燥根茎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27.60g</w:t>
            </w: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88"/>
        </w:trPr>
        <w:tc>
          <w:tcPr>
            <w:tcW w:w="1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细辛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马兜铃科植物北细辛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Asarum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heterotropoides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Fr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.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Schmidt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var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.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mandshuricum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(Maxim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) Kitag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、汉城细辛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Asarum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sieboldii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Miq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var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lastRenderedPageBreak/>
              <w:t>seoulense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Nakai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或华细辛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Asarum sieboldii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Miq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的干燥根和根茎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lastRenderedPageBreak/>
              <w:t>生品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27.60g</w:t>
            </w: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88"/>
        </w:trPr>
        <w:tc>
          <w:tcPr>
            <w:tcW w:w="1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小麦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禾本科植物小麦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Triticum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aestivum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L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的干燥果实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140.00g</w:t>
            </w: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88"/>
        </w:trPr>
        <w:tc>
          <w:tcPr>
            <w:tcW w:w="1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五味子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木兰科植物五味子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Schisandra</w:t>
            </w:r>
            <w:r>
              <w:rPr>
                <w:rFonts w:ascii="Times New Roman" w:eastAsia="宋体" w:hAnsi="Times New Roman" w:cs="宋体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chinensis 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(Turcz. ) Baill.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的干燥成熟果实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37.00g</w:t>
            </w: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1082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numPr>
                <w:ilvl w:val="255"/>
                <w:numId w:val="0"/>
              </w:num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备注</w:t>
            </w:r>
          </w:p>
        </w:tc>
        <w:tc>
          <w:tcPr>
            <w:tcW w:w="129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ind w:firstLineChars="200" w:firstLine="440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据原方中煎煮法“煮取三升”“温服一升”“日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三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服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”，可知本方每服量为煎出总量的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3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。故本方每次的服药量为：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厚朴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23.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，麻黄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18.4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，石膏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30.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苦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杏仁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19.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，半夏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11.5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，干姜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9.2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，细辛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9.2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，小麦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46.67g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，五味子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12.33g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。根据张仲景方剂服药法中“不必尽剂”、随证变化、灵活施用的特点，日服用次数建议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1~3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次，根据临床实际遵医嘱使用。</w:t>
            </w:r>
          </w:p>
          <w:p w:rsidR="00D63C1D" w:rsidRDefault="00ED1F07">
            <w:pPr>
              <w:ind w:firstLineChars="200" w:firstLine="440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上述折算剂量系依汉代度量衡直接折算，若与当今主流用量严重不符，在固定原方比例和每服量的基础上，结合安全性评价结果及临床用药实际确定日服总量。</w:t>
            </w:r>
          </w:p>
        </w:tc>
      </w:tr>
    </w:tbl>
    <w:p w:rsidR="00D63C1D" w:rsidRDefault="00ED1F07">
      <w:pPr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</w:rPr>
        <w:br w:type="page"/>
      </w:r>
    </w:p>
    <w:p w:rsidR="00D63C1D" w:rsidRDefault="00ED1F07">
      <w:pPr>
        <w:numPr>
          <w:ilvl w:val="0"/>
          <w:numId w:val="1"/>
        </w:numPr>
        <w:ind w:left="0"/>
        <w:jc w:val="left"/>
        <w:outlineLvl w:val="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bookmarkStart w:id="17" w:name="_Toc2538"/>
      <w:bookmarkStart w:id="18" w:name="_Toc17676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lastRenderedPageBreak/>
        <w:t>当归建中汤</w:t>
      </w:r>
      <w:bookmarkEnd w:id="17"/>
      <w:bookmarkEnd w:id="18"/>
    </w:p>
    <w:tbl>
      <w:tblPr>
        <w:tblpPr w:leftFromText="180" w:rightFromText="180" w:vertAnchor="text" w:horzAnchor="page" w:tblpX="1698" w:tblpY="60"/>
        <w:tblOverlap w:val="never"/>
        <w:tblW w:w="14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2160"/>
        <w:gridCol w:w="1227"/>
        <w:gridCol w:w="4027"/>
        <w:gridCol w:w="1293"/>
        <w:gridCol w:w="1253"/>
        <w:gridCol w:w="1336"/>
        <w:gridCol w:w="1732"/>
      </w:tblGrid>
      <w:tr w:rsidR="00D63C1D">
        <w:trPr>
          <w:trHeight w:val="288"/>
        </w:trPr>
        <w:tc>
          <w:tcPr>
            <w:tcW w:w="3583" w:type="dxa"/>
            <w:gridSpan w:val="2"/>
            <w:shd w:val="clear" w:color="auto" w:fill="auto"/>
            <w:vAlign w:val="center"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基本信息</w:t>
            </w:r>
          </w:p>
        </w:tc>
        <w:tc>
          <w:tcPr>
            <w:tcW w:w="10868" w:type="dxa"/>
            <w:gridSpan w:val="6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现代对应情况</w:t>
            </w:r>
          </w:p>
        </w:tc>
      </w:tr>
      <w:tr w:rsidR="00D63C1D">
        <w:trPr>
          <w:trHeight w:val="288"/>
        </w:trPr>
        <w:tc>
          <w:tcPr>
            <w:tcW w:w="1423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出处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处方、制法及用法</w:t>
            </w:r>
          </w:p>
        </w:tc>
        <w:tc>
          <w:tcPr>
            <w:tcW w:w="1227" w:type="dxa"/>
            <w:shd w:val="clear" w:color="auto" w:fill="auto"/>
            <w:noWrap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药味名称</w:t>
            </w:r>
          </w:p>
        </w:tc>
        <w:tc>
          <w:tcPr>
            <w:tcW w:w="4027" w:type="dxa"/>
            <w:shd w:val="clear" w:color="auto" w:fill="auto"/>
            <w:noWrap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基原及用药部位</w:t>
            </w:r>
          </w:p>
        </w:tc>
        <w:tc>
          <w:tcPr>
            <w:tcW w:w="1293" w:type="dxa"/>
            <w:shd w:val="clear" w:color="auto" w:fill="auto"/>
            <w:noWrap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炮制规格</w:t>
            </w:r>
          </w:p>
        </w:tc>
        <w:tc>
          <w:tcPr>
            <w:tcW w:w="1253" w:type="dxa"/>
            <w:shd w:val="clear" w:color="auto" w:fill="auto"/>
            <w:noWrap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折算剂量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用法用量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功能主治</w:t>
            </w:r>
          </w:p>
        </w:tc>
      </w:tr>
      <w:tr w:rsidR="00D63C1D">
        <w:trPr>
          <w:trHeight w:val="288"/>
        </w:trPr>
        <w:tc>
          <w:tcPr>
            <w:tcW w:w="1423" w:type="dxa"/>
            <w:vMerge w:val="restart"/>
            <w:shd w:val="clear" w:color="auto" w:fill="auto"/>
            <w:noWrap/>
          </w:tcPr>
          <w:p w:rsidR="00D63C1D" w:rsidRDefault="00ED1F07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《千金翼方》（唐</w:t>
            </w:r>
            <w:r>
              <w:rPr>
                <w:rFonts w:ascii="Times New Roman" w:eastAsia="宋体" w:hAnsi="Times New Roman"/>
                <w:color w:val="000000" w:themeColor="text1"/>
                <w:kern w:val="0"/>
                <w:sz w:val="22"/>
              </w:rPr>
              <w:t>•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孙思邈）</w:t>
            </w:r>
          </w:p>
        </w:tc>
        <w:tc>
          <w:tcPr>
            <w:tcW w:w="2160" w:type="dxa"/>
            <w:vMerge w:val="restart"/>
            <w:shd w:val="clear" w:color="auto" w:fill="auto"/>
            <w:noWrap/>
          </w:tcPr>
          <w:p w:rsidR="00D63C1D" w:rsidRDefault="00ED1F0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当归四两，桂心三两，甘草二两（炙），芍药六两，生姜三两，大枣十二枚（擘）。右六味，㕮咀，以水一斗，煮取三升，分为三服，一日令尽。</w:t>
            </w: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当归</w:t>
            </w:r>
          </w:p>
        </w:tc>
        <w:tc>
          <w:tcPr>
            <w:tcW w:w="4027" w:type="dxa"/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伞形科植物当归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Angelica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sinensis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(Oliv. ) Diels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的干燥根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55.20g</w:t>
            </w:r>
          </w:p>
        </w:tc>
        <w:tc>
          <w:tcPr>
            <w:tcW w:w="1336" w:type="dxa"/>
            <w:vMerge w:val="restart"/>
            <w:shd w:val="clear" w:color="auto" w:fill="auto"/>
            <w:noWrap/>
          </w:tcPr>
          <w:p w:rsidR="00D63C1D" w:rsidRDefault="00ED1F07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上六味，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粉碎为粗粒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，以水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2000mL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，煮取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600mL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，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分三次温服，一日服尽</w:t>
            </w:r>
            <w:r>
              <w:rPr>
                <w:rFonts w:ascii="Times New Roman" w:eastAsia="宋体" w:hAnsi="Times New Roman"/>
                <w:color w:val="000000" w:themeColor="text1"/>
                <w:kern w:val="0"/>
                <w:sz w:val="22"/>
              </w:rPr>
              <w:t>。</w:t>
            </w:r>
          </w:p>
          <w:p w:rsidR="00D63C1D" w:rsidRDefault="00D63C1D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732" w:type="dxa"/>
            <w:vMerge w:val="restart"/>
            <w:shd w:val="clear" w:color="auto" w:fill="auto"/>
            <w:noWrap/>
          </w:tcPr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【功效】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温中补虚，缓急止痛。</w:t>
            </w:r>
          </w:p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【主治】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产后虚羸不足。症见腹中</w:t>
            </w:r>
            <w:r>
              <w:rPr>
                <w:rFonts w:ascii="宋体" w:eastAsia="宋体" w:hAnsi="宋体" w:cs="宋体"/>
                <w:color w:val="000000" w:themeColor="text1"/>
                <w:sz w:val="24"/>
              </w:rPr>
              <w:t>㽲</w:t>
            </w:r>
            <w:r>
              <w:rPr>
                <w:rFonts w:eastAsia="宋体" w:hint="eastAsia"/>
                <w:color w:val="000000" w:themeColor="text1"/>
                <w:sz w:val="24"/>
              </w:rPr>
              <w:t>痛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，少气，或小腹拘急挛痛引腰背，不能饮食，舌淡苔薄白，脉弱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。</w:t>
            </w:r>
          </w:p>
        </w:tc>
      </w:tr>
      <w:tr w:rsidR="00D63C1D">
        <w:trPr>
          <w:trHeight w:val="288"/>
        </w:trPr>
        <w:tc>
          <w:tcPr>
            <w:tcW w:w="1423" w:type="dxa"/>
            <w:vMerge/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肉桂</w:t>
            </w:r>
          </w:p>
        </w:tc>
        <w:tc>
          <w:tcPr>
            <w:tcW w:w="4027" w:type="dxa"/>
            <w:shd w:val="clear" w:color="auto" w:fill="auto"/>
            <w:noWrap/>
            <w:vAlign w:val="center"/>
          </w:tcPr>
          <w:p w:rsidR="00D63C1D" w:rsidRDefault="00ED1F07">
            <w:pPr>
              <w:jc w:val="left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樟科植物肉桂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Cinnamomum</w:t>
            </w:r>
            <w:r>
              <w:rPr>
                <w:rFonts w:ascii="Times New Roman" w:eastAsia="宋体" w:hAnsi="Times New Roman" w:cs="宋体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cassia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 xml:space="preserve"> Presl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的干燥树皮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41.40g</w:t>
            </w:r>
          </w:p>
        </w:tc>
        <w:tc>
          <w:tcPr>
            <w:tcW w:w="1336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732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88"/>
        </w:trPr>
        <w:tc>
          <w:tcPr>
            <w:tcW w:w="1423" w:type="dxa"/>
            <w:vMerge/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甘草</w:t>
            </w:r>
          </w:p>
        </w:tc>
        <w:tc>
          <w:tcPr>
            <w:tcW w:w="4027" w:type="dxa"/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豆科植物甘草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Glycyrrhiza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uralensis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Fisch.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的干燥根和根茎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炒甘草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27.60g</w:t>
            </w:r>
          </w:p>
        </w:tc>
        <w:tc>
          <w:tcPr>
            <w:tcW w:w="1336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732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88"/>
        </w:trPr>
        <w:tc>
          <w:tcPr>
            <w:tcW w:w="1423" w:type="dxa"/>
            <w:vMerge/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白芍</w:t>
            </w:r>
          </w:p>
        </w:tc>
        <w:tc>
          <w:tcPr>
            <w:tcW w:w="4027" w:type="dxa"/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毛茛科植物芍药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Paeonia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lactiflora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Pall.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的干燥根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82.80g</w:t>
            </w:r>
          </w:p>
        </w:tc>
        <w:tc>
          <w:tcPr>
            <w:tcW w:w="1336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732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88"/>
        </w:trPr>
        <w:tc>
          <w:tcPr>
            <w:tcW w:w="1423" w:type="dxa"/>
            <w:vMerge/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生姜</w:t>
            </w:r>
          </w:p>
        </w:tc>
        <w:tc>
          <w:tcPr>
            <w:tcW w:w="4027" w:type="dxa"/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姜科植物姜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Zingiber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officinale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Rosc.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的新鲜根茎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鲜品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41.40g</w:t>
            </w:r>
          </w:p>
        </w:tc>
        <w:tc>
          <w:tcPr>
            <w:tcW w:w="1336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732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88"/>
        </w:trPr>
        <w:tc>
          <w:tcPr>
            <w:tcW w:w="1423" w:type="dxa"/>
            <w:vMerge/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大枣</w:t>
            </w:r>
          </w:p>
        </w:tc>
        <w:tc>
          <w:tcPr>
            <w:tcW w:w="4027" w:type="dxa"/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鼠李科植物枣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Ziziphus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jujuba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Mill.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的干燥成熟果实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36.00g</w:t>
            </w:r>
          </w:p>
        </w:tc>
        <w:tc>
          <w:tcPr>
            <w:tcW w:w="1336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732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90"/>
        </w:trPr>
        <w:tc>
          <w:tcPr>
            <w:tcW w:w="1423" w:type="dxa"/>
            <w:shd w:val="clear" w:color="auto" w:fill="auto"/>
            <w:noWrap/>
          </w:tcPr>
          <w:p w:rsidR="00D63C1D" w:rsidRDefault="00ED1F07">
            <w:pPr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备注</w:t>
            </w:r>
          </w:p>
        </w:tc>
        <w:tc>
          <w:tcPr>
            <w:tcW w:w="13028" w:type="dxa"/>
            <w:gridSpan w:val="7"/>
            <w:shd w:val="clear" w:color="auto" w:fill="auto"/>
            <w:noWrap/>
          </w:tcPr>
          <w:p w:rsidR="00D63C1D" w:rsidRDefault="00ED1F07">
            <w:pPr>
              <w:ind w:firstLineChars="200" w:firstLine="440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唐代方药计量传承了汉代的度量衡制度，服法亦参考汉代方剂处理。据原方中煎煮法“煮取三升”“分为三服”，可知本方每服量为煎出总量的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3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。故本方每次的服药量为：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当归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18.4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肉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桂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13.8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，甘草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9.2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白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芍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27.6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，生姜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13.8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，大枣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12.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g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，日服用次数建议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1~3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次，根据临床实际遵医嘱使用。</w:t>
            </w:r>
          </w:p>
          <w:p w:rsidR="00D63C1D" w:rsidRDefault="00ED1F07">
            <w:pPr>
              <w:ind w:firstLineChars="200" w:firstLine="440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上述折算剂量系依汉代度量衡直接折算，若与当今主流用量严重不符，在固定原方比例和每服量的基础上，结合安全性评价结果及临床用药实际确定日服总量。</w:t>
            </w:r>
          </w:p>
        </w:tc>
      </w:tr>
    </w:tbl>
    <w:p w:rsidR="00D63C1D" w:rsidRDefault="00ED1F07">
      <w:pPr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</w:rPr>
        <w:br w:type="page"/>
      </w:r>
    </w:p>
    <w:p w:rsidR="00D63C1D" w:rsidRDefault="00ED1F07">
      <w:pPr>
        <w:numPr>
          <w:ilvl w:val="0"/>
          <w:numId w:val="1"/>
        </w:numPr>
        <w:ind w:left="0"/>
        <w:jc w:val="left"/>
        <w:outlineLvl w:val="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bookmarkStart w:id="19" w:name="_Toc24465"/>
      <w:bookmarkStart w:id="20" w:name="_Toc31099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lastRenderedPageBreak/>
        <w:t>槐花散</w:t>
      </w:r>
      <w:bookmarkEnd w:id="19"/>
      <w:bookmarkEnd w:id="20"/>
    </w:p>
    <w:tbl>
      <w:tblPr>
        <w:tblpPr w:leftFromText="180" w:rightFromText="180" w:vertAnchor="text" w:horzAnchor="page" w:tblpX="1698" w:tblpY="60"/>
        <w:tblOverlap w:val="never"/>
        <w:tblW w:w="14410" w:type="dxa"/>
        <w:tblLayout w:type="fixed"/>
        <w:tblLook w:val="04A0" w:firstRow="1" w:lastRow="0" w:firstColumn="1" w:lastColumn="0" w:noHBand="0" w:noVBand="1"/>
      </w:tblPr>
      <w:tblGrid>
        <w:gridCol w:w="1437"/>
        <w:gridCol w:w="2120"/>
        <w:gridCol w:w="1253"/>
        <w:gridCol w:w="4000"/>
        <w:gridCol w:w="1320"/>
        <w:gridCol w:w="1240"/>
        <w:gridCol w:w="1320"/>
        <w:gridCol w:w="1720"/>
      </w:tblGrid>
      <w:tr w:rsidR="00D63C1D">
        <w:trPr>
          <w:trHeight w:val="288"/>
        </w:trPr>
        <w:tc>
          <w:tcPr>
            <w:tcW w:w="3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基本信息</w:t>
            </w:r>
          </w:p>
        </w:tc>
        <w:tc>
          <w:tcPr>
            <w:tcW w:w="10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现代对应情况</w:t>
            </w:r>
          </w:p>
        </w:tc>
      </w:tr>
      <w:tr w:rsidR="00D63C1D">
        <w:trPr>
          <w:trHeight w:val="288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出处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处方、制法及用法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药味名称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基原及用药部位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炮制规格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折算剂量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用法用量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功能主治</w:t>
            </w:r>
          </w:p>
        </w:tc>
      </w:tr>
      <w:tr w:rsidR="00D63C1D">
        <w:trPr>
          <w:trHeight w:val="791"/>
        </w:trPr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《普济本事方》（宋•许叔微）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槐花（炒），柏叶（烂杵焙），荆芥穗，枳壳（去穰细切，麸炒黄）。右修事了，方秤等分，细末，用清米饮调下二钱，空心食前服。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槐花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rPr>
                <w:rFonts w:ascii="Times New Roman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豆科植物槐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Sophora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japonica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L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的干燥花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炒槐花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2.07g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rPr>
                <w:rFonts w:ascii="Times New Roman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上药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粉碎为细末，每服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8.26g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，饭前用米汤调服。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【功效】清肠止血，疏风行气。</w:t>
            </w:r>
          </w:p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【主治】</w:t>
            </w:r>
            <w:r>
              <w:rPr>
                <w:rFonts w:eastAsia="宋体" w:hint="eastAsia"/>
                <w:color w:val="000000" w:themeColor="text1"/>
                <w:sz w:val="22"/>
              </w:rPr>
              <w:t>肠风脏毒下</w:t>
            </w:r>
            <w:r>
              <w:rPr>
                <w:rFonts w:eastAsia="宋体" w:hint="eastAsia"/>
                <w:color w:val="000000" w:themeColor="text1"/>
                <w:sz w:val="24"/>
              </w:rPr>
              <w:t>血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。症见便前出血，或便后出血，或粪中带血，血色鲜红或晦暗，舌质红，脉数或弦数。</w:t>
            </w:r>
          </w:p>
        </w:tc>
      </w:tr>
      <w:tr w:rsidR="00D63C1D">
        <w:trPr>
          <w:trHeight w:val="811"/>
        </w:trPr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侧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柏叶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柏科植物侧柏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Platycladus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orientalis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(L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) Franco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的新鲜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枝梢和叶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捣烂，焙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2.07g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788"/>
        </w:trPr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荆芥穗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唇形科植物荆芥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Schizonepeta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tenuisfolia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Briq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的干燥花穗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2.07g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756"/>
        </w:trPr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枳壳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芸香科植物酸橙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Citrus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aurantium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L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及其栽培变种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的干燥未成熟果实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麸炒枳壳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2.07g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452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备注</w:t>
            </w:r>
          </w:p>
        </w:tc>
        <w:tc>
          <w:tcPr>
            <w:tcW w:w="129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adjustRightInd w:val="0"/>
              <w:snapToGrid w:val="0"/>
              <w:ind w:firstLineChars="200" w:firstLine="440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1.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侧柏叶原方注明经过捣烂再焙干，似描述的为新鲜侧柏叶经过处理的过程，否则干燥的侧柏叶即便杵烂，也不需要干燥处理。因此建议来源为新鲜侧柏叶，炮制根据原方要求“捣烂，焙”，可参考地方标准的《安徽省中药炮制规范》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2005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年版中的焙法。</w:t>
            </w:r>
          </w:p>
          <w:p w:rsidR="00D63C1D" w:rsidRDefault="00ED1F07">
            <w:pPr>
              <w:ind w:firstLineChars="200" w:firstLine="440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2.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本方直接折算剂量并非每日服量，结合方剂组成及每服量，按日服三次计算，则本方的日服总量约为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24.78g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，各药的日服量折算如下：槐花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6.20g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，侧柏叶（按炮制后干品计算）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6.20g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，荆芥穗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6.20g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，枳壳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6.20g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。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</w:p>
        </w:tc>
      </w:tr>
    </w:tbl>
    <w:p w:rsidR="00D63C1D" w:rsidRDefault="00ED1F07">
      <w:pPr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</w:rPr>
        <w:br w:type="page"/>
      </w:r>
    </w:p>
    <w:p w:rsidR="00D63C1D" w:rsidRDefault="00ED1F07">
      <w:pPr>
        <w:numPr>
          <w:ilvl w:val="0"/>
          <w:numId w:val="1"/>
        </w:numPr>
        <w:ind w:left="0"/>
        <w:jc w:val="left"/>
        <w:outlineLvl w:val="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lastRenderedPageBreak/>
        <w:t>升阳益胃汤</w:t>
      </w:r>
    </w:p>
    <w:tbl>
      <w:tblPr>
        <w:tblpPr w:leftFromText="180" w:rightFromText="180" w:vertAnchor="text" w:horzAnchor="page" w:tblpX="1698" w:tblpY="60"/>
        <w:tblOverlap w:val="never"/>
        <w:tblW w:w="14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7"/>
        <w:gridCol w:w="2026"/>
        <w:gridCol w:w="1227"/>
        <w:gridCol w:w="4213"/>
        <w:gridCol w:w="1240"/>
        <w:gridCol w:w="1213"/>
        <w:gridCol w:w="1401"/>
        <w:gridCol w:w="1613"/>
      </w:tblGrid>
      <w:tr w:rsidR="00D63C1D">
        <w:trPr>
          <w:trHeight w:val="288"/>
        </w:trPr>
        <w:tc>
          <w:tcPr>
            <w:tcW w:w="3463" w:type="dxa"/>
            <w:gridSpan w:val="2"/>
            <w:shd w:val="clear" w:color="auto" w:fill="auto"/>
            <w:vAlign w:val="center"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基本信息</w:t>
            </w:r>
          </w:p>
        </w:tc>
        <w:tc>
          <w:tcPr>
            <w:tcW w:w="10907" w:type="dxa"/>
            <w:gridSpan w:val="6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现代对应情况</w:t>
            </w:r>
          </w:p>
        </w:tc>
      </w:tr>
      <w:tr w:rsidR="00D63C1D">
        <w:trPr>
          <w:trHeight w:val="288"/>
        </w:trPr>
        <w:tc>
          <w:tcPr>
            <w:tcW w:w="1437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出处</w:t>
            </w:r>
          </w:p>
        </w:tc>
        <w:tc>
          <w:tcPr>
            <w:tcW w:w="2026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处方、制法及用法</w:t>
            </w:r>
          </w:p>
        </w:tc>
        <w:tc>
          <w:tcPr>
            <w:tcW w:w="1227" w:type="dxa"/>
            <w:shd w:val="clear" w:color="auto" w:fill="auto"/>
            <w:noWrap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药味名称</w:t>
            </w:r>
          </w:p>
        </w:tc>
        <w:tc>
          <w:tcPr>
            <w:tcW w:w="4213" w:type="dxa"/>
            <w:shd w:val="clear" w:color="auto" w:fill="auto"/>
            <w:noWrap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基原及用药部位</w:t>
            </w:r>
          </w:p>
        </w:tc>
        <w:tc>
          <w:tcPr>
            <w:tcW w:w="1240" w:type="dxa"/>
            <w:shd w:val="clear" w:color="auto" w:fill="auto"/>
            <w:noWrap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炮制规格</w:t>
            </w:r>
          </w:p>
        </w:tc>
        <w:tc>
          <w:tcPr>
            <w:tcW w:w="1213" w:type="dxa"/>
            <w:shd w:val="clear" w:color="auto" w:fill="auto"/>
            <w:noWrap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折算剂量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用法用量</w:t>
            </w:r>
          </w:p>
        </w:tc>
        <w:tc>
          <w:tcPr>
            <w:tcW w:w="1613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功能主治</w:t>
            </w:r>
          </w:p>
        </w:tc>
      </w:tr>
      <w:tr w:rsidR="00D63C1D">
        <w:trPr>
          <w:trHeight w:val="288"/>
        </w:trPr>
        <w:tc>
          <w:tcPr>
            <w:tcW w:w="1437" w:type="dxa"/>
            <w:vMerge w:val="restart"/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《脾胃论》（金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•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李东垣）</w:t>
            </w:r>
          </w:p>
        </w:tc>
        <w:tc>
          <w:tcPr>
            <w:tcW w:w="2026" w:type="dxa"/>
            <w:vMerge w:val="restart"/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黄芪二两，半夏（汤洗）、人参（去芦）、甘草（炙）各一两，防风、白芍药、羌活、独活各五钱，橘皮（连穰）四钱，茯苓、泽泻、柴胡、白术各三钱，黄连二钱。上</w:t>
            </w:r>
            <w:r>
              <w:rPr>
                <w:rFonts w:ascii="Times New Roman" w:eastAsia="黑体" w:hAnsi="Times New Roman" w:cs="Times New Roman"/>
                <w:color w:val="000000" w:themeColor="text1"/>
                <w:kern w:val="0"/>
                <w:sz w:val="22"/>
              </w:rPr>
              <w:t>㕮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咀，每服三钱，生姜五片，枣二枚，去核，水三盏，同煎至一盏，去渣，温服，早饭、午饭之间服之，禁忌如前。其药渐加至五钱止。</w:t>
            </w: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黄芪</w:t>
            </w:r>
          </w:p>
        </w:tc>
        <w:tc>
          <w:tcPr>
            <w:tcW w:w="4213" w:type="dxa"/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豆科植物蒙古黄芪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Astragalus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membranaceus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(Fisch. ) Bge. var.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mongholicus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(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Bge. ) Hsiao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或膜荚黄芪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Astragalus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membranaceus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(Fisch. ) Bge.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的干燥根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82.60g</w:t>
            </w:r>
          </w:p>
        </w:tc>
        <w:tc>
          <w:tcPr>
            <w:tcW w:w="1401" w:type="dxa"/>
            <w:vMerge w:val="restart"/>
            <w:shd w:val="clear" w:color="auto" w:fill="auto"/>
            <w:noWrap/>
          </w:tcPr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上药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粉碎成粗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粒，每服取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12.39g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，以水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900mL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，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生姜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5.00g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，大枣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6.00g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，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煮取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300mL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，早、午饭之间温服。渐加至每服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20.65g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。</w:t>
            </w:r>
          </w:p>
        </w:tc>
        <w:tc>
          <w:tcPr>
            <w:tcW w:w="1613" w:type="dxa"/>
            <w:vMerge w:val="restart"/>
            <w:shd w:val="clear" w:color="auto" w:fill="auto"/>
            <w:noWrap/>
          </w:tcPr>
          <w:p w:rsidR="00D63C1D" w:rsidRDefault="00ED1F07">
            <w:pPr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【功效】益气升阳，清热除湿。</w:t>
            </w:r>
          </w:p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【主治】脾胃虚弱，</w:t>
            </w:r>
            <w:r>
              <w:rPr>
                <w:rFonts w:asciiTheme="minorEastAsia" w:eastAsia="宋体" w:hAnsiTheme="minorEastAsia" w:cstheme="minorEastAsia" w:hint="eastAsia"/>
                <w:color w:val="000000" w:themeColor="text1"/>
                <w:sz w:val="24"/>
              </w:rPr>
              <w:t>湿热内停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证。症见饮食无味，食不消化，口燥舌干，腹胀，乏力，怠惰嗜卧，肢体困重，面色㿠白，大便溏泄，小便频数，或兼见畏风恶寒，舌淡苔白腻，脉缓无力。</w:t>
            </w:r>
          </w:p>
        </w:tc>
      </w:tr>
      <w:tr w:rsidR="00D63C1D">
        <w:trPr>
          <w:trHeight w:val="288"/>
        </w:trPr>
        <w:tc>
          <w:tcPr>
            <w:tcW w:w="1437" w:type="dxa"/>
            <w:vMerge/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26" w:type="dxa"/>
            <w:vMerge/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半夏</w:t>
            </w:r>
          </w:p>
        </w:tc>
        <w:tc>
          <w:tcPr>
            <w:tcW w:w="4213" w:type="dxa"/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天南星科植物半夏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Pinellia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 xml:space="preserve">ternata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(Thunb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 xml:space="preserve"> ) Breit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的干燥块茎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清半夏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41.30g</w:t>
            </w:r>
          </w:p>
        </w:tc>
        <w:tc>
          <w:tcPr>
            <w:tcW w:w="1401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613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88"/>
        </w:trPr>
        <w:tc>
          <w:tcPr>
            <w:tcW w:w="1437" w:type="dxa"/>
            <w:vMerge/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26" w:type="dxa"/>
            <w:vMerge/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人参</w:t>
            </w:r>
          </w:p>
        </w:tc>
        <w:tc>
          <w:tcPr>
            <w:tcW w:w="4213" w:type="dxa"/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五加科植物人参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Panax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ginseng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C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A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Mey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的干燥根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41.30g</w:t>
            </w:r>
          </w:p>
        </w:tc>
        <w:tc>
          <w:tcPr>
            <w:tcW w:w="1401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613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88"/>
        </w:trPr>
        <w:tc>
          <w:tcPr>
            <w:tcW w:w="1437" w:type="dxa"/>
            <w:vMerge/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26" w:type="dxa"/>
            <w:vMerge/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甘草</w:t>
            </w:r>
          </w:p>
        </w:tc>
        <w:tc>
          <w:tcPr>
            <w:tcW w:w="4213" w:type="dxa"/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豆科植物甘草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Glycyrrhiza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uralensis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Fisch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的干燥根和根茎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炒甘草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41.30g</w:t>
            </w:r>
          </w:p>
        </w:tc>
        <w:tc>
          <w:tcPr>
            <w:tcW w:w="1401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613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88"/>
        </w:trPr>
        <w:tc>
          <w:tcPr>
            <w:tcW w:w="1437" w:type="dxa"/>
            <w:vMerge/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26" w:type="dxa"/>
            <w:vMerge/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防风</w:t>
            </w:r>
          </w:p>
        </w:tc>
        <w:tc>
          <w:tcPr>
            <w:tcW w:w="4213" w:type="dxa"/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伞形科植物防风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Saposhnikovia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 xml:space="preserve">divaricata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(Turcz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 xml:space="preserve"> )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Schischk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的干燥根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20.65g</w:t>
            </w:r>
          </w:p>
        </w:tc>
        <w:tc>
          <w:tcPr>
            <w:tcW w:w="1401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613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88"/>
        </w:trPr>
        <w:tc>
          <w:tcPr>
            <w:tcW w:w="1437" w:type="dxa"/>
            <w:vMerge/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26" w:type="dxa"/>
            <w:vMerge/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白芍</w:t>
            </w:r>
          </w:p>
        </w:tc>
        <w:tc>
          <w:tcPr>
            <w:tcW w:w="4213" w:type="dxa"/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毛茛科植物芍药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Paeonia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lactiflora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Pall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的干燥根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20.65g</w:t>
            </w:r>
          </w:p>
        </w:tc>
        <w:tc>
          <w:tcPr>
            <w:tcW w:w="1401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613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88"/>
        </w:trPr>
        <w:tc>
          <w:tcPr>
            <w:tcW w:w="1437" w:type="dxa"/>
            <w:vMerge/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26" w:type="dxa"/>
            <w:vMerge/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羌活</w:t>
            </w:r>
          </w:p>
        </w:tc>
        <w:tc>
          <w:tcPr>
            <w:tcW w:w="4213" w:type="dxa"/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伞形科植物羌活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Notopterygium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incisum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Ting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ex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H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T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Chang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的干燥根茎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20.65g</w:t>
            </w:r>
          </w:p>
        </w:tc>
        <w:tc>
          <w:tcPr>
            <w:tcW w:w="1401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613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88"/>
        </w:trPr>
        <w:tc>
          <w:tcPr>
            <w:tcW w:w="1437" w:type="dxa"/>
            <w:vMerge/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26" w:type="dxa"/>
            <w:vMerge/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27" w:type="dxa"/>
            <w:shd w:val="clear" w:color="auto" w:fill="auto"/>
            <w:noWrap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独活</w:t>
            </w:r>
          </w:p>
        </w:tc>
        <w:tc>
          <w:tcPr>
            <w:tcW w:w="4213" w:type="dxa"/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伞形科植物重齿毛当归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Angelica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pubescens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Maxim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 xml:space="preserve"> f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biserrata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Shan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et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Yuan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的干燥根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20.65g</w:t>
            </w:r>
          </w:p>
        </w:tc>
        <w:tc>
          <w:tcPr>
            <w:tcW w:w="1401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613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88"/>
        </w:trPr>
        <w:tc>
          <w:tcPr>
            <w:tcW w:w="1437" w:type="dxa"/>
            <w:vMerge/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26" w:type="dxa"/>
            <w:vMerge/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陈皮</w:t>
            </w:r>
          </w:p>
        </w:tc>
        <w:tc>
          <w:tcPr>
            <w:tcW w:w="4213" w:type="dxa"/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芸香科植物橘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Citrus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reticulata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Blanco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及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lastRenderedPageBreak/>
              <w:t>其栽培变种的干燥成熟果皮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lastRenderedPageBreak/>
              <w:t>生品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16.52g</w:t>
            </w:r>
          </w:p>
        </w:tc>
        <w:tc>
          <w:tcPr>
            <w:tcW w:w="1401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613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88"/>
        </w:trPr>
        <w:tc>
          <w:tcPr>
            <w:tcW w:w="1437" w:type="dxa"/>
            <w:vMerge/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26" w:type="dxa"/>
            <w:vMerge/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茯苓</w:t>
            </w:r>
          </w:p>
        </w:tc>
        <w:tc>
          <w:tcPr>
            <w:tcW w:w="4213" w:type="dxa"/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多孔菌科真菌茯苓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Poria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 xml:space="preserve">cocos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(Schw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 xml:space="preserve"> ) Wolf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的干燥菌核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12.39g</w:t>
            </w:r>
          </w:p>
        </w:tc>
        <w:tc>
          <w:tcPr>
            <w:tcW w:w="1401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613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88"/>
        </w:trPr>
        <w:tc>
          <w:tcPr>
            <w:tcW w:w="1437" w:type="dxa"/>
            <w:vMerge/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26" w:type="dxa"/>
            <w:vMerge/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泽泻</w:t>
            </w:r>
          </w:p>
        </w:tc>
        <w:tc>
          <w:tcPr>
            <w:tcW w:w="4213" w:type="dxa"/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泽泻科植物东方泽泻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Alisma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orienta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>l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 xml:space="preserve">e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(Sam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 xml:space="preserve"> ) Juzep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或泽泻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Alisma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plantago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>-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aquatica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Linn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的干燥块茎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12.39g</w:t>
            </w:r>
          </w:p>
        </w:tc>
        <w:tc>
          <w:tcPr>
            <w:tcW w:w="1401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613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88"/>
        </w:trPr>
        <w:tc>
          <w:tcPr>
            <w:tcW w:w="1437" w:type="dxa"/>
            <w:vMerge/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26" w:type="dxa"/>
            <w:vMerge/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柴胡</w:t>
            </w:r>
          </w:p>
        </w:tc>
        <w:tc>
          <w:tcPr>
            <w:tcW w:w="4213" w:type="dxa"/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伞形科植物柴胡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Bupleurum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chinense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DC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或狭叶柴胡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Bupleurum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scorzonerifolium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Willd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的干燥根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12.39g</w:t>
            </w:r>
          </w:p>
        </w:tc>
        <w:tc>
          <w:tcPr>
            <w:tcW w:w="1401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613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88"/>
        </w:trPr>
        <w:tc>
          <w:tcPr>
            <w:tcW w:w="1437" w:type="dxa"/>
            <w:vMerge/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26" w:type="dxa"/>
            <w:vMerge/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白术</w:t>
            </w:r>
          </w:p>
        </w:tc>
        <w:tc>
          <w:tcPr>
            <w:tcW w:w="4213" w:type="dxa"/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菊科植物白术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Atractylodes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macrocephala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Koidz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的干燥根茎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12.39g</w:t>
            </w:r>
          </w:p>
        </w:tc>
        <w:tc>
          <w:tcPr>
            <w:tcW w:w="1401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613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88"/>
        </w:trPr>
        <w:tc>
          <w:tcPr>
            <w:tcW w:w="1437" w:type="dxa"/>
            <w:vMerge/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26" w:type="dxa"/>
            <w:vMerge/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黄连</w:t>
            </w:r>
          </w:p>
        </w:tc>
        <w:tc>
          <w:tcPr>
            <w:tcW w:w="4213" w:type="dxa"/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毛茛科植物黄连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Coptis chinensis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 xml:space="preserve"> Franch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、三角叶黄连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 xml:space="preserve">Coptis deltoidea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C. Y. Cheng et Hsiao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或云连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Coptis teeta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 xml:space="preserve"> Wall.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的干燥根茎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8.26g</w:t>
            </w:r>
          </w:p>
        </w:tc>
        <w:tc>
          <w:tcPr>
            <w:tcW w:w="1401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613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88"/>
        </w:trPr>
        <w:tc>
          <w:tcPr>
            <w:tcW w:w="1437" w:type="dxa"/>
            <w:vMerge/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26" w:type="dxa"/>
            <w:vMerge/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生姜</w:t>
            </w:r>
          </w:p>
        </w:tc>
        <w:tc>
          <w:tcPr>
            <w:tcW w:w="4213" w:type="dxa"/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姜科植物姜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Zingiber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officinale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Rosc.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的新鲜根茎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鲜品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5.00g</w:t>
            </w:r>
          </w:p>
        </w:tc>
        <w:tc>
          <w:tcPr>
            <w:tcW w:w="1401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613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88"/>
        </w:trPr>
        <w:tc>
          <w:tcPr>
            <w:tcW w:w="1437" w:type="dxa"/>
            <w:vMerge/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26" w:type="dxa"/>
            <w:vMerge/>
            <w:shd w:val="clear" w:color="auto" w:fill="auto"/>
            <w:noWrap/>
          </w:tcPr>
          <w:p w:rsidR="00D63C1D" w:rsidRDefault="00D63C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大枣</w:t>
            </w:r>
          </w:p>
        </w:tc>
        <w:tc>
          <w:tcPr>
            <w:tcW w:w="4213" w:type="dxa"/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鼠李科植物枣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Ziziphus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jujuba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Mill.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的干燥成熟果实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6.00g</w:t>
            </w:r>
          </w:p>
        </w:tc>
        <w:tc>
          <w:tcPr>
            <w:tcW w:w="1401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613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409"/>
        </w:trPr>
        <w:tc>
          <w:tcPr>
            <w:tcW w:w="1437" w:type="dxa"/>
            <w:shd w:val="clear" w:color="auto" w:fill="auto"/>
            <w:noWrap/>
          </w:tcPr>
          <w:p w:rsidR="00D63C1D" w:rsidRDefault="00ED1F07">
            <w:pPr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备注</w:t>
            </w:r>
          </w:p>
        </w:tc>
        <w:tc>
          <w:tcPr>
            <w:tcW w:w="12933" w:type="dxa"/>
            <w:gridSpan w:val="7"/>
            <w:shd w:val="clear" w:color="auto" w:fill="auto"/>
            <w:noWrap/>
          </w:tcPr>
          <w:p w:rsidR="00D63C1D" w:rsidRDefault="00ED1F07">
            <w:pPr>
              <w:ind w:firstLineChars="200" w:firstLine="4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本方的最大日服量为五钱，即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20.65g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，各药的日服量折算如下：黄芪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4.69g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，半夏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2.35g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、人参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2.35g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、甘草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2.35g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，防风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1.17g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、白芍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1.17g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、羌活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1.17g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、独活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1.17g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，陈皮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0.94g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，茯苓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0.70g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、泽泻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0.70g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、柴胡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0.70g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、白术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0.70g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，黄连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0.47g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，另加生姜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5.00g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，大枣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6.00g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。</w:t>
            </w:r>
          </w:p>
        </w:tc>
      </w:tr>
    </w:tbl>
    <w:p w:rsidR="00D63C1D" w:rsidRDefault="00ED1F07">
      <w:pPr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</w:rPr>
        <w:br w:type="page"/>
      </w:r>
    </w:p>
    <w:p w:rsidR="00D63C1D" w:rsidRDefault="00ED1F07">
      <w:pPr>
        <w:ind w:left="420"/>
        <w:jc w:val="left"/>
        <w:outlineLvl w:val="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bookmarkStart w:id="21" w:name="_Toc18273"/>
      <w:bookmarkStart w:id="22" w:name="_Toc30493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lastRenderedPageBreak/>
        <w:t>（十三）</w:t>
      </w:r>
      <w:bookmarkEnd w:id="21"/>
      <w:bookmarkEnd w:id="22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>当归六黄汤</w:t>
      </w:r>
    </w:p>
    <w:tbl>
      <w:tblPr>
        <w:tblpPr w:leftFromText="180" w:rightFromText="180" w:vertAnchor="text" w:horzAnchor="page" w:tblpX="1695" w:tblpY="103"/>
        <w:tblOverlap w:val="never"/>
        <w:tblW w:w="14355" w:type="dxa"/>
        <w:tblLayout w:type="fixed"/>
        <w:tblLook w:val="04A0" w:firstRow="1" w:lastRow="0" w:firstColumn="1" w:lastColumn="0" w:noHBand="0" w:noVBand="1"/>
      </w:tblPr>
      <w:tblGrid>
        <w:gridCol w:w="1413"/>
        <w:gridCol w:w="2053"/>
        <w:gridCol w:w="1240"/>
        <w:gridCol w:w="4238"/>
        <w:gridCol w:w="1260"/>
        <w:gridCol w:w="1193"/>
        <w:gridCol w:w="1389"/>
        <w:gridCol w:w="1569"/>
      </w:tblGrid>
      <w:tr w:rsidR="00D63C1D">
        <w:trPr>
          <w:trHeight w:val="190"/>
        </w:trPr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基本信息</w:t>
            </w:r>
          </w:p>
        </w:tc>
        <w:tc>
          <w:tcPr>
            <w:tcW w:w="10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现代对应情况</w:t>
            </w:r>
          </w:p>
        </w:tc>
      </w:tr>
      <w:tr w:rsidR="00D63C1D">
        <w:trPr>
          <w:trHeight w:val="25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出处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处方、制法及用法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药味名称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基原及用药部位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炮制规格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折算剂量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用法用量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功能主治</w:t>
            </w:r>
          </w:p>
        </w:tc>
      </w:tr>
      <w:tr w:rsidR="00D63C1D">
        <w:trPr>
          <w:trHeight w:val="496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widowControl/>
              <w:textAlignment w:val="center"/>
              <w:rPr>
                <w:rFonts w:ascii="Times New Roman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《兰室秘藏》（金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•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李东垣）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当归、生地黄、熟地黄、黄柏、黄芩、黄连各等分，黄芪加一倍。上为粗末，每服五钱，水二盏，煎至一盏，食前服。小儿减半服之。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当归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伞形科植物当归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Angelica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sinensis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(Oliv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 xml:space="preserve"> ) Diels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2.58g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上药粉碎为粗粒，每服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20.65g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，以水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600mL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，煮取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300mL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，饭前服用，小儿减半服用。</w:t>
            </w:r>
          </w:p>
          <w:p w:rsidR="00D63C1D" w:rsidRDefault="00D63C1D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  <w:p w:rsidR="00D63C1D" w:rsidRDefault="00D63C1D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【功效】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滋阴泻火，固表止汗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。</w:t>
            </w:r>
          </w:p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【主治】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盗汗阴虚火旺证。症见发热盗汗，面赤心烦，口干唇燥，大便干结，小便黄赤，舌红苔黄，脉数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。</w:t>
            </w:r>
          </w:p>
        </w:tc>
      </w:tr>
      <w:tr w:rsidR="00D63C1D">
        <w:trPr>
          <w:trHeight w:val="569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地黄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玄参科植物地黄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Rehmannia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glutinosa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Libosch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的干燥块根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2.58g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638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熟地黄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玄参科植物地黄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>Rehmannia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>glutinosa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Libosch.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的干燥块根的炮制加工品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熟地黄（蒸法）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2.58g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528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黄柏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芸香科植物黄皮树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Phellodendron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chinense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Schneid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的干燥树皮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2.58g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488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黄芩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唇形科植物黄芩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Scutellaria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baicalensis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Georgi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2.58g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976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黄连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毛茛科植物黄连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Coptis chinensis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 xml:space="preserve"> Franch.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、三角叶黄连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Coptis deltoidea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 xml:space="preserve"> C.Y.Cheng et Hsiao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或云连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Coptis teeta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 xml:space="preserve"> Wall.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的干燥根茎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2.58g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1395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黄芪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豆科植物蒙古黄芪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Astragalus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membranaceus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(Fisch. ) Bge. var.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mongholicus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(Bge. ) Hsiao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或膜荚黄芪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Astragalus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membranaceus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(Fisch. ) Bge.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的干燥根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5.16g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51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备注</w:t>
            </w:r>
          </w:p>
        </w:tc>
        <w:tc>
          <w:tcPr>
            <w:tcW w:w="129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ind w:firstLineChars="200" w:firstLine="440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本方直接折算剂量并非每日服量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，结合方剂组成及每服量，按日服三次计算，则本方的日服总量约为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61.95g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，各药的日服量折算如下：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当归、地黄、熟地黄、黄柏、黄芩、黄连各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7.74g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，黄芪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15.49g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。</w:t>
            </w:r>
          </w:p>
        </w:tc>
      </w:tr>
    </w:tbl>
    <w:p w:rsidR="00D63C1D" w:rsidRDefault="00ED1F07">
      <w:pPr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</w:rPr>
        <w:lastRenderedPageBreak/>
        <w:br w:type="page"/>
      </w:r>
    </w:p>
    <w:p w:rsidR="00D63C1D" w:rsidRDefault="00ED1F07">
      <w:pPr>
        <w:ind w:left="420"/>
        <w:jc w:val="left"/>
        <w:outlineLvl w:val="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bookmarkStart w:id="23" w:name="_Toc8595"/>
      <w:bookmarkStart w:id="24" w:name="_Toc4777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lastRenderedPageBreak/>
        <w:t>（十四）</w:t>
      </w:r>
      <w:bookmarkEnd w:id="23"/>
      <w:bookmarkEnd w:id="24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>厚朴温中汤</w:t>
      </w:r>
    </w:p>
    <w:tbl>
      <w:tblPr>
        <w:tblpPr w:leftFromText="180" w:rightFromText="180" w:vertAnchor="text" w:horzAnchor="page" w:tblpX="1695" w:tblpY="103"/>
        <w:tblOverlap w:val="never"/>
        <w:tblW w:w="14317" w:type="dxa"/>
        <w:tblLayout w:type="fixed"/>
        <w:tblLook w:val="04A0" w:firstRow="1" w:lastRow="0" w:firstColumn="1" w:lastColumn="0" w:noHBand="0" w:noVBand="1"/>
      </w:tblPr>
      <w:tblGrid>
        <w:gridCol w:w="1333"/>
        <w:gridCol w:w="2056"/>
        <w:gridCol w:w="1255"/>
        <w:gridCol w:w="4294"/>
        <w:gridCol w:w="1247"/>
        <w:gridCol w:w="1286"/>
        <w:gridCol w:w="1423"/>
        <w:gridCol w:w="1423"/>
      </w:tblGrid>
      <w:tr w:rsidR="00D63C1D">
        <w:trPr>
          <w:trHeight w:val="609"/>
        </w:trPr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基本信息</w:t>
            </w:r>
          </w:p>
        </w:tc>
        <w:tc>
          <w:tcPr>
            <w:tcW w:w="109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现代对应情况</w:t>
            </w:r>
          </w:p>
        </w:tc>
      </w:tr>
      <w:tr w:rsidR="00D63C1D">
        <w:trPr>
          <w:trHeight w:val="23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出处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处方、制法及用法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药味名称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基原及用药部位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炮制规格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折算剂量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用法用量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功能主治</w:t>
            </w:r>
          </w:p>
        </w:tc>
      </w:tr>
      <w:tr w:rsidR="00D63C1D">
        <w:trPr>
          <w:trHeight w:val="90"/>
        </w:trPr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widowControl/>
              <w:textAlignment w:val="center"/>
              <w:rPr>
                <w:rFonts w:ascii="Times New Roman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《内外伤辨惑论》（金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•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李东垣）</w:t>
            </w: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厚朴（姜制）、橘皮（去白）各一两，甘草（炙）、草豆蔻仁、茯苓（去皮）、木香各五钱，干姜七分。上为粗散，每服五钱匕。水二盏，生姜三片，煎至一盏，去渣，温服，食前。忌一切冷物。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厚朴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木兰科植物厚朴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Magnolia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officinalis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Rehd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et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Wils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或凹叶厚朴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Magnolia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officinalis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Rehd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et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Wils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var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biloba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 xml:space="preserve"> Rehd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et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Wils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的干燥干皮、根皮及枝皮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姜厚朴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41.30g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上药粉碎成粗粒，每服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20.65g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，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以水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600mL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，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生姜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9.00g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，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煮取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300mL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，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饭前温服。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【功效】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行气除满，温中燥湿。</w:t>
            </w:r>
          </w:p>
          <w:p w:rsidR="00D63C1D" w:rsidRDefault="00ED1F07">
            <w:pPr>
              <w:jc w:val="left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【主治】脾胃气滞寒湿证。症见脘腹胀满，或疼痛，不思饮食，四肢倦怠，舌苔白或白腻，脉沉弦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。</w:t>
            </w:r>
          </w:p>
        </w:tc>
      </w:tr>
      <w:tr w:rsidR="00D63C1D">
        <w:trPr>
          <w:trHeight w:val="23"/>
        </w:trPr>
        <w:tc>
          <w:tcPr>
            <w:tcW w:w="13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橘红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芸香科植物橘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Citrus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reticulata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Blanco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及其栽培变种的干燥外层果皮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41.30g</w:t>
            </w: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3"/>
        </w:trPr>
        <w:tc>
          <w:tcPr>
            <w:tcW w:w="13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甘草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豆科植物甘草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Glycyrrhiza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uralensis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Fisch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干燥根和根茎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炒甘草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20.65g</w:t>
            </w: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3"/>
        </w:trPr>
        <w:tc>
          <w:tcPr>
            <w:tcW w:w="13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草豆蔻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姜科植物草豆蔻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Alpinia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katsumadai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Hayata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的干燥近成熟种子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 w:themeColor="text1"/>
                <w:sz w:val="22"/>
              </w:rPr>
            </w:pPr>
            <w:r>
              <w:rPr>
                <w:rStyle w:val="a7"/>
                <w:rFonts w:eastAsia="宋体" w:hint="eastAsia"/>
                <w:color w:val="000000" w:themeColor="text1"/>
              </w:rPr>
              <w:t>生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品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20.65g</w:t>
            </w: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3"/>
        </w:trPr>
        <w:tc>
          <w:tcPr>
            <w:tcW w:w="13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茯苓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多孔菌科真菌茯苓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Poria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cocos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(Schw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 xml:space="preserve"> ) 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Wolf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的干燥菌核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20.65g</w:t>
            </w: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3"/>
        </w:trPr>
        <w:tc>
          <w:tcPr>
            <w:tcW w:w="13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木香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菊科植物木香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Aucklandia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lappa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Decne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20.65g</w:t>
            </w: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3"/>
        </w:trPr>
        <w:tc>
          <w:tcPr>
            <w:tcW w:w="13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干姜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姜科植物姜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Zingiber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officinale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Rosc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的干燥根茎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2.89g</w:t>
            </w: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3"/>
        </w:trPr>
        <w:tc>
          <w:tcPr>
            <w:tcW w:w="13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生姜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姜科植物姜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Zingiber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officinale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Rosc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的新鲜根茎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鲜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品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9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.00g</w:t>
            </w: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628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lastRenderedPageBreak/>
              <w:t>备注</w:t>
            </w:r>
          </w:p>
        </w:tc>
        <w:tc>
          <w:tcPr>
            <w:tcW w:w="129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ind w:firstLineChars="200" w:firstLine="440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本方直接折算剂量并非每日服量，结合方剂组成及每服量，按日服三次计算，则本方的日服总量约为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61.95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g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，各药的日服量折算如下：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厚朴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15.22g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、橘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红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15.22g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，甘草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7.61g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、草豆蔻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7.61g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、茯苓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7.61g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木香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7.61g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，干姜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1.07g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，另加生姜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27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.00g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。</w:t>
            </w:r>
          </w:p>
        </w:tc>
      </w:tr>
    </w:tbl>
    <w:p w:rsidR="00D63C1D" w:rsidRDefault="00ED1F07">
      <w:pPr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</w:rPr>
        <w:br w:type="page"/>
      </w:r>
    </w:p>
    <w:p w:rsidR="00D63C1D" w:rsidRDefault="00ED1F07">
      <w:pPr>
        <w:ind w:left="420"/>
        <w:jc w:val="left"/>
        <w:outlineLvl w:val="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bookmarkStart w:id="25" w:name="_Toc9056"/>
      <w:bookmarkStart w:id="26" w:name="_Toc14908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lastRenderedPageBreak/>
        <w:t>（十五）</w:t>
      </w:r>
      <w:bookmarkEnd w:id="25"/>
      <w:bookmarkEnd w:id="26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>玉女煎</w:t>
      </w:r>
    </w:p>
    <w:tbl>
      <w:tblPr>
        <w:tblpPr w:leftFromText="180" w:rightFromText="180" w:vertAnchor="text" w:horzAnchor="page" w:tblpX="1695" w:tblpY="103"/>
        <w:tblOverlap w:val="never"/>
        <w:tblW w:w="14328" w:type="dxa"/>
        <w:tblLayout w:type="fixed"/>
        <w:tblLook w:val="04A0" w:firstRow="1" w:lastRow="0" w:firstColumn="1" w:lastColumn="0" w:noHBand="0" w:noVBand="1"/>
      </w:tblPr>
      <w:tblGrid>
        <w:gridCol w:w="1320"/>
        <w:gridCol w:w="2093"/>
        <w:gridCol w:w="1227"/>
        <w:gridCol w:w="4200"/>
        <w:gridCol w:w="1200"/>
        <w:gridCol w:w="1226"/>
        <w:gridCol w:w="1627"/>
        <w:gridCol w:w="1435"/>
      </w:tblGrid>
      <w:tr w:rsidR="00D63C1D">
        <w:trPr>
          <w:trHeight w:val="609"/>
        </w:trPr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基本信息</w:t>
            </w:r>
          </w:p>
        </w:tc>
        <w:tc>
          <w:tcPr>
            <w:tcW w:w="10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现代对应情况</w:t>
            </w:r>
          </w:p>
        </w:tc>
      </w:tr>
      <w:tr w:rsidR="00D63C1D">
        <w:trPr>
          <w:trHeight w:val="23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出处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处方、制法及用法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药味名称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基原及用药部位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炮制规格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折算剂量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用法用量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功能主治</w:t>
            </w:r>
          </w:p>
        </w:tc>
      </w:tr>
      <w:tr w:rsidR="00D63C1D">
        <w:trPr>
          <w:trHeight w:val="23"/>
        </w:trPr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rPr>
                <w:rFonts w:ascii="Times New Roman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《景岳全书》（明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•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张景岳）</w:t>
            </w:r>
          </w:p>
        </w:tc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生石膏三、五钱，熟地三、五钱或一两，麦冬二钱，知母、牛膝各一钱半。水一盅半，煎七分，温服或冷服。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石膏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widowControl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硫酸盐类矿物石膏族石膏，主含含水硫酸钙（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CaSO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  <w:vertAlign w:val="subscript"/>
              </w:rPr>
              <w:t>4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•2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H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  <w:vertAlign w:val="subscript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O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14.92g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上药加水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300mL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，煎至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140mL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，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温服或冷服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。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【功效】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清胃热，滋肾阴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。</w:t>
            </w:r>
          </w:p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【主治】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胃热阴虚证。症见头痛，牙痛，齿松牙衄，烦热干渴，或消渴，消谷善饥，舌红苔黄而干，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脉浮洪或滑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。</w:t>
            </w:r>
          </w:p>
        </w:tc>
      </w:tr>
      <w:tr w:rsidR="00D63C1D">
        <w:trPr>
          <w:trHeight w:val="23"/>
        </w:trPr>
        <w:tc>
          <w:tcPr>
            <w:tcW w:w="13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D63C1D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D63C1D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熟地黄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玄参科植物地黄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Rehmannia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glutinosa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Libosch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的干燥块根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熟地黄（蒸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法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）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24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  <w:lang w:eastAsia="zh-Hans"/>
              </w:rPr>
              <w:t>.25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g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D63C1D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D63C1D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3"/>
        </w:trPr>
        <w:tc>
          <w:tcPr>
            <w:tcW w:w="13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D63C1D">
            <w:pPr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D63C1D">
            <w:pPr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麦冬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百合科植物麦冬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Ophiopogon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japonicus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(L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f)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Ker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-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Gawl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的干燥块根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7.46g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D63C1D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D63C1D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3"/>
        </w:trPr>
        <w:tc>
          <w:tcPr>
            <w:tcW w:w="13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D63C1D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D63C1D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知母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widowControl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百合科植物知母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Anemarrhena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asphodeloides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Bge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的干燥根茎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5.60g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D63C1D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D63C1D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839"/>
        </w:trPr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D63C1D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D63C1D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牛膝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widowControl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苋科植物牛膝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Achyranthes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bidentata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Bl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5.60g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D63C1D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D63C1D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530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备注</w:t>
            </w:r>
          </w:p>
        </w:tc>
        <w:tc>
          <w:tcPr>
            <w:tcW w:w="13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ind w:firstLineChars="200" w:firstLine="440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2"/>
              </w:rPr>
              <w:t>药物剂量为区间者，取中间值。方中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熟地黄取三钱至一两之间，故取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  <w:lang w:eastAsia="zh-Hans"/>
              </w:rPr>
              <w:t>中间值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为六钱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  <w:lang w:eastAsia="zh-Hans"/>
              </w:rPr>
              <w:t>半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，即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24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  <w:lang w:eastAsia="zh-Hans"/>
              </w:rPr>
              <w:t>.25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。</w:t>
            </w:r>
          </w:p>
        </w:tc>
      </w:tr>
    </w:tbl>
    <w:p w:rsidR="00D63C1D" w:rsidRDefault="00ED1F07">
      <w:pPr>
        <w:rPr>
          <w:rFonts w:ascii="Times New Roman" w:eastAsia="宋体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宋体" w:hAnsi="Times New Roman" w:hint="eastAsia"/>
          <w:b/>
          <w:bCs/>
          <w:color w:val="000000" w:themeColor="text1"/>
          <w:sz w:val="32"/>
          <w:szCs w:val="32"/>
        </w:rPr>
        <w:br w:type="page"/>
      </w:r>
    </w:p>
    <w:p w:rsidR="00D63C1D" w:rsidRDefault="00ED1F07">
      <w:pPr>
        <w:ind w:left="420"/>
        <w:jc w:val="left"/>
        <w:outlineLvl w:val="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bookmarkStart w:id="27" w:name="_Toc6959"/>
      <w:bookmarkStart w:id="28" w:name="_Toc19800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lastRenderedPageBreak/>
        <w:t>（十六）</w:t>
      </w:r>
      <w:bookmarkEnd w:id="27"/>
      <w:bookmarkEnd w:id="28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>保阴煎</w:t>
      </w:r>
    </w:p>
    <w:tbl>
      <w:tblPr>
        <w:tblpPr w:leftFromText="180" w:rightFromText="180" w:vertAnchor="text" w:horzAnchor="page" w:tblpX="1695" w:tblpY="103"/>
        <w:tblOverlap w:val="never"/>
        <w:tblW w:w="14317" w:type="dxa"/>
        <w:tblLayout w:type="fixed"/>
        <w:tblLook w:val="04A0" w:firstRow="1" w:lastRow="0" w:firstColumn="1" w:lastColumn="0" w:noHBand="0" w:noVBand="1"/>
      </w:tblPr>
      <w:tblGrid>
        <w:gridCol w:w="1483"/>
        <w:gridCol w:w="2223"/>
        <w:gridCol w:w="1266"/>
        <w:gridCol w:w="3868"/>
        <w:gridCol w:w="1213"/>
        <w:gridCol w:w="1240"/>
        <w:gridCol w:w="1407"/>
        <w:gridCol w:w="1617"/>
      </w:tblGrid>
      <w:tr w:rsidR="00D63C1D">
        <w:trPr>
          <w:trHeight w:val="609"/>
        </w:trPr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基本信息</w:t>
            </w:r>
          </w:p>
        </w:tc>
        <w:tc>
          <w:tcPr>
            <w:tcW w:w="106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现代对应情况</w:t>
            </w:r>
          </w:p>
        </w:tc>
      </w:tr>
      <w:tr w:rsidR="00D63C1D">
        <w:trPr>
          <w:trHeight w:val="23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出处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处方、制法及用法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药味名称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基原及用药部位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炮制规格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折算剂量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用法用量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功能主治</w:t>
            </w:r>
          </w:p>
        </w:tc>
      </w:tr>
      <w:tr w:rsidR="00D63C1D">
        <w:trPr>
          <w:trHeight w:val="23"/>
        </w:trPr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rPr>
                <w:rFonts w:ascii="Times New Roman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《景岳全书》（明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•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张景岳）</w:t>
            </w: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生地、熟地、芍药各二钱，山药、川续断、黄芩、黄柏各一钱半，生甘草一钱。水二盅，煎七分。食远温服。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地黄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玄参科植物地黄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Rehmannia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glutinosa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Libosch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的干燥块根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7.46g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上药加水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400mL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，煎至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140mL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，食远温服。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【功效】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滋阴清热，固冲止血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。</w:t>
            </w:r>
          </w:p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【主治】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阴虚内热动血证。症见带下淋浊，色赤带血，血崩便血，月经先期，舌红苔黄，脉滑数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。</w:t>
            </w:r>
          </w:p>
        </w:tc>
      </w:tr>
      <w:tr w:rsidR="00D63C1D">
        <w:trPr>
          <w:trHeight w:val="23"/>
        </w:trPr>
        <w:tc>
          <w:tcPr>
            <w:tcW w:w="14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D63C1D">
            <w:pPr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2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D63C1D">
            <w:pPr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熟地黄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玄参科植物地黄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Rehmannia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glutinosa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Libosch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的干燥块根的炮制加工品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熟地黄</w:t>
            </w:r>
          </w:p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（蒸法）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7.46g</w:t>
            </w: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D63C1D">
            <w:pPr>
              <w:rPr>
                <w:rFonts w:ascii="Times New Roman" w:hAnsi="Times New Roman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D63C1D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3"/>
        </w:trPr>
        <w:tc>
          <w:tcPr>
            <w:tcW w:w="14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D63C1D">
            <w:pPr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2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D63C1D">
            <w:pPr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白芍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毛莨科植物芍药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Paeonia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lactiflora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Pall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的干燥根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7.46g</w:t>
            </w: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D63C1D">
            <w:pPr>
              <w:rPr>
                <w:rFonts w:ascii="Times New Roman" w:hAnsi="Times New Roman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D63C1D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3"/>
        </w:trPr>
        <w:tc>
          <w:tcPr>
            <w:tcW w:w="14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D63C1D">
            <w:pPr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2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D63C1D">
            <w:pPr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山药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薯蓣科植物薯蓣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Dioscorea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opposita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Thunb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的干燥根茎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5.60g</w:t>
            </w: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D63C1D">
            <w:pPr>
              <w:rPr>
                <w:rFonts w:ascii="Times New Roman" w:hAnsi="Times New Roman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D63C1D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3"/>
        </w:trPr>
        <w:tc>
          <w:tcPr>
            <w:tcW w:w="14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D63C1D">
            <w:pPr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2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D63C1D">
            <w:pPr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续断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川续断科植物川续断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Dipsacus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asper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Wall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ex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Henry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的干燥根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5.60g</w:t>
            </w: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D63C1D">
            <w:pPr>
              <w:rPr>
                <w:rFonts w:ascii="Times New Roman" w:hAnsi="Times New Roman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D63C1D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3"/>
        </w:trPr>
        <w:tc>
          <w:tcPr>
            <w:tcW w:w="14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D63C1D">
            <w:pPr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2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D63C1D">
            <w:pPr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黄芩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唇形科植物黄芩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Scutellaria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baicalensis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Georgi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的干燥根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5.60g</w:t>
            </w: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D63C1D">
            <w:pPr>
              <w:rPr>
                <w:rFonts w:ascii="Times New Roman" w:hAnsi="Times New Roman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D63C1D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3"/>
        </w:trPr>
        <w:tc>
          <w:tcPr>
            <w:tcW w:w="14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D63C1D">
            <w:pPr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2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D63C1D">
            <w:pPr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黄柏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芸香科植物黄皮树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Phellodendron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chinense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Schneid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的干燥树皮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5.60g</w:t>
            </w: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D63C1D">
            <w:pPr>
              <w:rPr>
                <w:rFonts w:ascii="Times New Roman" w:hAnsi="Times New Roman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D63C1D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139"/>
        </w:trPr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2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甘草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left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豆科植物甘草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Glycyrrhiza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uralensis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Fisch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的干燥根和根茎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3.73g</w:t>
            </w: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518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备注</w:t>
            </w:r>
          </w:p>
        </w:tc>
        <w:tc>
          <w:tcPr>
            <w:tcW w:w="12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ind w:firstLineChars="200" w:firstLine="440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本方未明确是日服量还是单次服量，建议结合临床实际，日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1~3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剂遵医嘱使用。</w:t>
            </w:r>
          </w:p>
        </w:tc>
      </w:tr>
    </w:tbl>
    <w:p w:rsidR="00D63C1D" w:rsidRDefault="00D63C1D">
      <w:pPr>
        <w:ind w:firstLineChars="200" w:firstLine="560"/>
        <w:jc w:val="left"/>
        <w:rPr>
          <w:rFonts w:ascii="Times New Roman" w:eastAsia="宋体" w:hAnsi="Times New Roman"/>
          <w:i/>
          <w:iCs/>
          <w:color w:val="000000" w:themeColor="text1"/>
          <w:sz w:val="28"/>
          <w:szCs w:val="28"/>
        </w:rPr>
      </w:pPr>
    </w:p>
    <w:p w:rsidR="00D63C1D" w:rsidRDefault="00ED1F07">
      <w:pPr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</w:rPr>
        <w:lastRenderedPageBreak/>
        <w:br w:type="page"/>
      </w:r>
    </w:p>
    <w:p w:rsidR="00D63C1D" w:rsidRDefault="00ED1F07">
      <w:pPr>
        <w:ind w:left="420"/>
        <w:jc w:val="left"/>
        <w:outlineLvl w:val="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bookmarkStart w:id="29" w:name="_Toc26753"/>
      <w:bookmarkStart w:id="30" w:name="_Toc21890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lastRenderedPageBreak/>
        <w:t>（十七）</w:t>
      </w:r>
      <w:bookmarkEnd w:id="29"/>
      <w:bookmarkEnd w:id="30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>化肝煎</w:t>
      </w:r>
    </w:p>
    <w:tbl>
      <w:tblPr>
        <w:tblpPr w:leftFromText="180" w:rightFromText="180" w:vertAnchor="text" w:horzAnchor="page" w:tblpX="1695" w:tblpY="103"/>
        <w:tblOverlap w:val="never"/>
        <w:tblW w:w="14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0"/>
        <w:gridCol w:w="2080"/>
        <w:gridCol w:w="1253"/>
        <w:gridCol w:w="4213"/>
        <w:gridCol w:w="1376"/>
        <w:gridCol w:w="1345"/>
        <w:gridCol w:w="1244"/>
        <w:gridCol w:w="1491"/>
      </w:tblGrid>
      <w:tr w:rsidR="00D63C1D">
        <w:trPr>
          <w:trHeight w:val="609"/>
        </w:trPr>
        <w:tc>
          <w:tcPr>
            <w:tcW w:w="3360" w:type="dxa"/>
            <w:gridSpan w:val="2"/>
            <w:shd w:val="clear" w:color="auto" w:fill="auto"/>
            <w:noWrap/>
            <w:vAlign w:val="center"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基本信息</w:t>
            </w:r>
          </w:p>
        </w:tc>
        <w:tc>
          <w:tcPr>
            <w:tcW w:w="10922" w:type="dxa"/>
            <w:gridSpan w:val="6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现代对应情况</w:t>
            </w:r>
          </w:p>
        </w:tc>
      </w:tr>
      <w:tr w:rsidR="00D63C1D">
        <w:trPr>
          <w:trHeight w:val="23"/>
        </w:trPr>
        <w:tc>
          <w:tcPr>
            <w:tcW w:w="1280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出处</w:t>
            </w:r>
          </w:p>
        </w:tc>
        <w:tc>
          <w:tcPr>
            <w:tcW w:w="2080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处方、制法及用法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药味名称</w:t>
            </w:r>
          </w:p>
        </w:tc>
        <w:tc>
          <w:tcPr>
            <w:tcW w:w="4213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基原及用药部位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炮制规格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折算剂量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用法用量</w:t>
            </w: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功能主治</w:t>
            </w:r>
          </w:p>
        </w:tc>
      </w:tr>
      <w:tr w:rsidR="00D63C1D">
        <w:trPr>
          <w:trHeight w:val="23"/>
        </w:trPr>
        <w:tc>
          <w:tcPr>
            <w:tcW w:w="1280" w:type="dxa"/>
            <w:vMerge w:val="restart"/>
            <w:shd w:val="clear" w:color="auto" w:fill="auto"/>
            <w:noWrap/>
          </w:tcPr>
          <w:p w:rsidR="00D63C1D" w:rsidRDefault="00ED1F07">
            <w:pPr>
              <w:widowControl/>
              <w:textAlignment w:val="center"/>
              <w:rPr>
                <w:rFonts w:ascii="Times New Roman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《景岳全书》（明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•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张景岳）</w:t>
            </w:r>
          </w:p>
        </w:tc>
        <w:tc>
          <w:tcPr>
            <w:tcW w:w="2080" w:type="dxa"/>
            <w:vMerge w:val="restart"/>
            <w:shd w:val="clear" w:color="auto" w:fill="auto"/>
            <w:noWrap/>
          </w:tcPr>
          <w:p w:rsidR="00D63C1D" w:rsidRDefault="00ED1F07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青皮、陈皮各二钱，芍药二钱，丹皮、栀子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（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炒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）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、泽泻各一钱半，土贝母二、三钱。水一盅半，煎七、八分。食远温服。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青皮</w:t>
            </w:r>
          </w:p>
        </w:tc>
        <w:tc>
          <w:tcPr>
            <w:tcW w:w="4213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芸香科植物橘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Citrus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reticulata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Blanco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及其栽培变种的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干燥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未成熟果实的果皮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7.46g</w:t>
            </w:r>
          </w:p>
        </w:tc>
        <w:tc>
          <w:tcPr>
            <w:tcW w:w="1244" w:type="dxa"/>
            <w:vMerge w:val="restart"/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上药加水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300mL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，煎至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150mL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，食远温服。</w:t>
            </w:r>
          </w:p>
        </w:tc>
        <w:tc>
          <w:tcPr>
            <w:tcW w:w="1491" w:type="dxa"/>
            <w:vMerge w:val="restart"/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【功效】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疏肝解郁，清肝泻火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。</w:t>
            </w:r>
          </w:p>
          <w:p w:rsidR="00D63C1D" w:rsidRDefault="00ED1F07">
            <w:pPr>
              <w:jc w:val="left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【主治】肝郁化火证。症见烦躁易怒，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胁肋胀痛，或有动血征象，舌红苔黄，脉弦或弦数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。</w:t>
            </w:r>
          </w:p>
        </w:tc>
      </w:tr>
      <w:tr w:rsidR="00D63C1D">
        <w:trPr>
          <w:trHeight w:val="23"/>
        </w:trPr>
        <w:tc>
          <w:tcPr>
            <w:tcW w:w="1280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80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陈皮</w:t>
            </w:r>
          </w:p>
        </w:tc>
        <w:tc>
          <w:tcPr>
            <w:tcW w:w="4213" w:type="dxa"/>
            <w:shd w:val="clear" w:color="auto" w:fill="auto"/>
            <w:noWrap/>
            <w:vAlign w:val="center"/>
          </w:tcPr>
          <w:p w:rsidR="00D63C1D" w:rsidRDefault="00ED1F07">
            <w:pPr>
              <w:jc w:val="left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芸香科植物橘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Citrus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reticulata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Blanco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及其栽培变种的干燥成熟果皮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7.46g</w:t>
            </w:r>
          </w:p>
        </w:tc>
        <w:tc>
          <w:tcPr>
            <w:tcW w:w="1244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</w:p>
        </w:tc>
        <w:tc>
          <w:tcPr>
            <w:tcW w:w="1491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</w:p>
        </w:tc>
      </w:tr>
      <w:tr w:rsidR="00D63C1D">
        <w:trPr>
          <w:trHeight w:val="23"/>
        </w:trPr>
        <w:tc>
          <w:tcPr>
            <w:tcW w:w="1280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80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2"/>
                <w:lang w:bidi="ar"/>
              </w:rPr>
            </w:pP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白芍</w:t>
            </w:r>
          </w:p>
        </w:tc>
        <w:tc>
          <w:tcPr>
            <w:tcW w:w="4213" w:type="dxa"/>
            <w:shd w:val="clear" w:color="auto" w:fill="auto"/>
            <w:noWrap/>
            <w:vAlign w:val="center"/>
          </w:tcPr>
          <w:p w:rsidR="00D63C1D" w:rsidRDefault="00ED1F07">
            <w:pPr>
              <w:jc w:val="left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毛茛科植物芍药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Paeonia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lactiflora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Pall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的干燥根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7.46g</w:t>
            </w:r>
          </w:p>
        </w:tc>
        <w:tc>
          <w:tcPr>
            <w:tcW w:w="1244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91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3"/>
        </w:trPr>
        <w:tc>
          <w:tcPr>
            <w:tcW w:w="1280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80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牡丹皮</w:t>
            </w:r>
          </w:p>
        </w:tc>
        <w:tc>
          <w:tcPr>
            <w:tcW w:w="4213" w:type="dxa"/>
            <w:shd w:val="clear" w:color="auto" w:fill="auto"/>
            <w:noWrap/>
            <w:vAlign w:val="center"/>
          </w:tcPr>
          <w:p w:rsidR="00D63C1D" w:rsidRDefault="00ED1F07">
            <w:pPr>
              <w:jc w:val="left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毛茛科植物牡丹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Paeonia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suffruticosa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Andr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的干燥根皮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5.60g</w:t>
            </w:r>
          </w:p>
        </w:tc>
        <w:tc>
          <w:tcPr>
            <w:tcW w:w="1244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91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3"/>
        </w:trPr>
        <w:tc>
          <w:tcPr>
            <w:tcW w:w="1280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80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栀子</w:t>
            </w:r>
          </w:p>
        </w:tc>
        <w:tc>
          <w:tcPr>
            <w:tcW w:w="4213" w:type="dxa"/>
            <w:shd w:val="clear" w:color="auto" w:fill="auto"/>
            <w:noWrap/>
            <w:vAlign w:val="center"/>
          </w:tcPr>
          <w:p w:rsidR="00D63C1D" w:rsidRDefault="00ED1F07">
            <w:pPr>
              <w:jc w:val="left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茜草科植物栀子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Gardenia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jasminoides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Ellis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的干燥成熟果实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炒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栀子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5.60g</w:t>
            </w:r>
          </w:p>
        </w:tc>
        <w:tc>
          <w:tcPr>
            <w:tcW w:w="1244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91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90"/>
        </w:trPr>
        <w:tc>
          <w:tcPr>
            <w:tcW w:w="1280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80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泽泻</w:t>
            </w:r>
          </w:p>
        </w:tc>
        <w:tc>
          <w:tcPr>
            <w:tcW w:w="4213" w:type="dxa"/>
            <w:shd w:val="clear" w:color="auto" w:fill="auto"/>
            <w:noWrap/>
            <w:vAlign w:val="center"/>
          </w:tcPr>
          <w:p w:rsidR="00D63C1D" w:rsidRDefault="00ED1F07">
            <w:pPr>
              <w:jc w:val="left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泽泻科植物东方泽泻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Alisma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orientale 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(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Sam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 xml:space="preserve"> ) Juzep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或泽泻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Alisma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plantago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>-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aquatica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Linn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的干燥块茎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5.60g</w:t>
            </w:r>
          </w:p>
        </w:tc>
        <w:tc>
          <w:tcPr>
            <w:tcW w:w="1244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91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3"/>
        </w:trPr>
        <w:tc>
          <w:tcPr>
            <w:tcW w:w="1280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80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浙贝母</w:t>
            </w:r>
          </w:p>
        </w:tc>
        <w:tc>
          <w:tcPr>
            <w:tcW w:w="4213" w:type="dxa"/>
            <w:shd w:val="clear" w:color="auto" w:fill="auto"/>
            <w:noWrap/>
            <w:vAlign w:val="center"/>
          </w:tcPr>
          <w:p w:rsidR="00D63C1D" w:rsidRDefault="00ED1F07">
            <w:pPr>
              <w:jc w:val="left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百合科植物浙贝母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Fritillaria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thunbergii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Miq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的干燥鳞茎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9.33g</w:t>
            </w:r>
          </w:p>
        </w:tc>
        <w:tc>
          <w:tcPr>
            <w:tcW w:w="1244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91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1051"/>
        </w:trPr>
        <w:tc>
          <w:tcPr>
            <w:tcW w:w="1280" w:type="dxa"/>
            <w:shd w:val="clear" w:color="auto" w:fill="auto"/>
            <w:noWrap/>
          </w:tcPr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备注</w:t>
            </w:r>
          </w:p>
        </w:tc>
        <w:tc>
          <w:tcPr>
            <w:tcW w:w="13002" w:type="dxa"/>
            <w:gridSpan w:val="7"/>
            <w:shd w:val="clear" w:color="auto" w:fill="auto"/>
            <w:noWrap/>
            <w:vAlign w:val="center"/>
          </w:tcPr>
          <w:p w:rsidR="00D63C1D" w:rsidRDefault="00ED1F07">
            <w:pPr>
              <w:ind w:firstLineChars="200" w:firstLine="440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1.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本方中土贝母为该书作者所在地（浙江）土产贝母，即今百合科植物浙贝母。</w:t>
            </w:r>
          </w:p>
          <w:p w:rsidR="00D63C1D" w:rsidRDefault="00ED1F07">
            <w:pPr>
              <w:ind w:firstLineChars="200" w:firstLine="440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2.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本方未明确是日服量还是单次服量，建议结合临床实际，日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1~3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剂遵医嘱使用。</w:t>
            </w:r>
          </w:p>
        </w:tc>
      </w:tr>
    </w:tbl>
    <w:p w:rsidR="00D63C1D" w:rsidRDefault="00ED1F07">
      <w:pPr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</w:rPr>
        <w:br w:type="page"/>
      </w:r>
    </w:p>
    <w:p w:rsidR="00D63C1D" w:rsidRDefault="00ED1F07">
      <w:pPr>
        <w:ind w:left="420"/>
        <w:jc w:val="left"/>
        <w:outlineLvl w:val="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bookmarkStart w:id="31" w:name="_Toc8816"/>
      <w:bookmarkStart w:id="32" w:name="_Toc5705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lastRenderedPageBreak/>
        <w:t>（十八）</w:t>
      </w:r>
      <w:bookmarkEnd w:id="31"/>
      <w:bookmarkEnd w:id="32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>固阴煎</w:t>
      </w:r>
    </w:p>
    <w:tbl>
      <w:tblPr>
        <w:tblpPr w:leftFromText="180" w:rightFromText="180" w:vertAnchor="text" w:horzAnchor="page" w:tblpX="1695" w:tblpY="103"/>
        <w:tblOverlap w:val="never"/>
        <w:tblW w:w="14300" w:type="dxa"/>
        <w:tblLayout w:type="fixed"/>
        <w:tblLook w:val="04A0" w:firstRow="1" w:lastRow="0" w:firstColumn="1" w:lastColumn="0" w:noHBand="0" w:noVBand="1"/>
      </w:tblPr>
      <w:tblGrid>
        <w:gridCol w:w="1122"/>
        <w:gridCol w:w="2103"/>
        <w:gridCol w:w="1308"/>
        <w:gridCol w:w="4264"/>
        <w:gridCol w:w="1457"/>
        <w:gridCol w:w="1268"/>
        <w:gridCol w:w="1218"/>
        <w:gridCol w:w="1560"/>
      </w:tblGrid>
      <w:tr w:rsidR="00D63C1D">
        <w:trPr>
          <w:trHeight w:val="90"/>
        </w:trPr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基本信息</w:t>
            </w:r>
          </w:p>
        </w:tc>
        <w:tc>
          <w:tcPr>
            <w:tcW w:w="11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现代对应情况</w:t>
            </w:r>
          </w:p>
        </w:tc>
      </w:tr>
      <w:tr w:rsidR="00D63C1D">
        <w:trPr>
          <w:trHeight w:val="597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出处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处方、制法及用法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药味名称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基原及用药部位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炮制规格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折算剂量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用法用量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功能主治</w:t>
            </w:r>
          </w:p>
        </w:tc>
      </w:tr>
      <w:tr w:rsidR="00D63C1D">
        <w:trPr>
          <w:trHeight w:val="23"/>
        </w:trPr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《景岳全书》（明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•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张景岳）</w:t>
            </w:r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人参随宜，熟地三、五钱，山药二钱（炒），山茱萸一钱半，远志七分（炒），炙甘草一、二钱，五味子十四粒，菟丝子二、三钱（炒香）。水二盅，煎七分，食远温服。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人参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pStyle w:val="HTML"/>
              <w:widowControl/>
              <w:rPr>
                <w:rFonts w:ascii="Times New Roman" w:hAnsi="Times New Roman" w:hint="default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 w:themeColor="text1"/>
                <w:sz w:val="22"/>
                <w:szCs w:val="22"/>
              </w:rPr>
              <w:t>五加科植物人参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Panax</w:t>
            </w:r>
            <w:r>
              <w:rPr>
                <w:rFonts w:ascii="Times New Roman" w:hAnsi="Times New Roman" w:hint="default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ginseng</w:t>
            </w:r>
            <w:r>
              <w:rPr>
                <w:rFonts w:ascii="Times New Roman" w:hAnsi="Times New Roman" w:hint="default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</w:t>
            </w:r>
            <w:r>
              <w:rPr>
                <w:rFonts w:ascii="Times New Roman" w:hAnsi="Times New Roman" w:hint="default"/>
                <w:color w:val="000000" w:themeColor="text1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Times New Roman" w:hAnsi="Times New Roman" w:hint="default"/>
                <w:color w:val="000000" w:themeColor="text1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Mey</w:t>
            </w:r>
            <w:r>
              <w:rPr>
                <w:rFonts w:ascii="Times New Roman" w:hAnsi="Times New Roman" w:hint="default"/>
                <w:color w:val="000000" w:themeColor="text1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hint="default"/>
                <w:color w:val="000000" w:themeColor="text1"/>
                <w:sz w:val="22"/>
                <w:szCs w:val="22"/>
              </w:rPr>
              <w:t>的干燥根和根茎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7.46g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上药加水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400mL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，煎至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140mL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，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食远温服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jc w:val="left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【功效】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滋补肝肾，固涩调经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。</w:t>
            </w:r>
          </w:p>
          <w:p w:rsidR="00D63C1D" w:rsidRDefault="00ED1F07">
            <w:pPr>
              <w:jc w:val="left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【主治】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肝肾阴虚证。症见妇人崩漏、带下、产后恶露不止、阴挺及男子遗精滑泄，舌淡苔少，脉细或弱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。</w:t>
            </w:r>
          </w:p>
        </w:tc>
      </w:tr>
      <w:tr w:rsidR="00D63C1D">
        <w:trPr>
          <w:trHeight w:val="23"/>
        </w:trPr>
        <w:tc>
          <w:tcPr>
            <w:tcW w:w="1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熟地黄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玄参科植物地黄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Rehmannia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glutinosa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Libosch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的干燥块根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熟地黄</w:t>
            </w:r>
          </w:p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（蒸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法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）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14.92g</w:t>
            </w:r>
          </w:p>
        </w:tc>
        <w:tc>
          <w:tcPr>
            <w:tcW w:w="12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3"/>
        </w:trPr>
        <w:tc>
          <w:tcPr>
            <w:tcW w:w="1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山药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薯蓣科植物薯蓣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Dioscorea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opposita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Thunb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的干燥根茎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清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炒山药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7.46g</w:t>
            </w:r>
          </w:p>
        </w:tc>
        <w:tc>
          <w:tcPr>
            <w:tcW w:w="12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90"/>
        </w:trPr>
        <w:tc>
          <w:tcPr>
            <w:tcW w:w="1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山茱萸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山茱萸科植物山茱萸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Cornus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officinalis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Sieb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.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et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Zucc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的干燥成熟果肉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5.60g</w:t>
            </w:r>
          </w:p>
        </w:tc>
        <w:tc>
          <w:tcPr>
            <w:tcW w:w="12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3"/>
        </w:trPr>
        <w:tc>
          <w:tcPr>
            <w:tcW w:w="1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远志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远志科植物远志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Polygala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tenuifolia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Willd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或卵叶远志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Polygala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sibirica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L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的干燥根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制远志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2.61g</w:t>
            </w:r>
          </w:p>
        </w:tc>
        <w:tc>
          <w:tcPr>
            <w:tcW w:w="12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3"/>
        </w:trPr>
        <w:tc>
          <w:tcPr>
            <w:tcW w:w="1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甘草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豆科植物甘草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Glycyrrhiza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uralensis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Fisch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的干燥根和根茎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炒甘草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5.60g</w:t>
            </w:r>
          </w:p>
        </w:tc>
        <w:tc>
          <w:tcPr>
            <w:tcW w:w="12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3"/>
        </w:trPr>
        <w:tc>
          <w:tcPr>
            <w:tcW w:w="1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五味子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木兰科植物五味子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Schisandra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 xml:space="preserve">chinensis 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(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Turcz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) Baill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的干燥成熟果实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2.00g</w:t>
            </w:r>
          </w:p>
        </w:tc>
        <w:tc>
          <w:tcPr>
            <w:tcW w:w="12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3"/>
        </w:trPr>
        <w:tc>
          <w:tcPr>
            <w:tcW w:w="1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菟丝子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/>
                <w:color w:val="000000" w:themeColor="text1"/>
                <w:sz w:val="22"/>
              </w:rPr>
              <w:t>旋花科植物菟丝子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sz w:val="22"/>
              </w:rPr>
              <w:t>Cuscuta</w:t>
            </w:r>
            <w:r>
              <w:rPr>
                <w:rFonts w:ascii="Times New Roman" w:eastAsia="宋体" w:hAnsi="Times New Roman" w:cs="宋体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sz w:val="22"/>
              </w:rPr>
              <w:t>chinensis</w:t>
            </w:r>
            <w:r>
              <w:rPr>
                <w:rFonts w:ascii="Times New Roman" w:eastAsia="宋体" w:hAnsi="Times New Roman" w:cs="宋体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Lam</w:t>
            </w:r>
            <w:r>
              <w:rPr>
                <w:rFonts w:ascii="Times New Roman" w:eastAsia="宋体" w:hAnsi="Times New Roman" w:cs="宋体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宋体"/>
                <w:color w:val="000000" w:themeColor="text1"/>
                <w:sz w:val="22"/>
              </w:rPr>
              <w:t>的干燥成熟种子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炒菟丝子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9.33g</w:t>
            </w:r>
          </w:p>
        </w:tc>
        <w:tc>
          <w:tcPr>
            <w:tcW w:w="1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374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备注</w:t>
            </w:r>
          </w:p>
        </w:tc>
        <w:tc>
          <w:tcPr>
            <w:tcW w:w="131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ind w:firstLineChars="200" w:firstLine="440"/>
              <w:rPr>
                <w:rFonts w:ascii="Times New Roman" w:eastAsia="宋体" w:hAnsi="Times New Roman" w:cs="Times New Roman"/>
                <w:color w:val="000000" w:themeColor="text1"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  <w:szCs w:val="28"/>
              </w:rPr>
              <w:t>1.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  <w:szCs w:val="28"/>
              </w:rPr>
              <w:t>人参未明确具体用量，在张景岳《景岳全书》中多取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  <w:szCs w:val="28"/>
              </w:rPr>
              <w:t>2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  <w:szCs w:val="28"/>
              </w:rPr>
              <w:t>钱，故本方中亦取人参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  <w:szCs w:val="28"/>
              </w:rPr>
              <w:t>2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  <w:szCs w:val="28"/>
              </w:rPr>
              <w:t>钱，即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  <w:szCs w:val="28"/>
              </w:rPr>
              <w:t>7.46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  <w:szCs w:val="28"/>
              </w:rPr>
              <w:t>克。</w:t>
            </w:r>
          </w:p>
          <w:p w:rsidR="00D63C1D" w:rsidRDefault="00ED1F07">
            <w:pPr>
              <w:ind w:firstLineChars="200" w:firstLine="440"/>
              <w:rPr>
                <w:rFonts w:ascii="Times New Roman" w:eastAsia="宋体" w:hAnsi="Times New Roman" w:cs="Times New Roman"/>
                <w:color w:val="000000" w:themeColor="text1"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  <w:szCs w:val="28"/>
              </w:rPr>
              <w:t>2.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  <w:szCs w:val="28"/>
              </w:rPr>
              <w:t>本方未明确是日服量还是单次服量，建议结合临床实际，日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  <w:szCs w:val="28"/>
              </w:rPr>
              <w:t xml:space="preserve"> 1~3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  <w:szCs w:val="28"/>
              </w:rPr>
              <w:t>剂遵医嘱使用。</w:t>
            </w:r>
          </w:p>
          <w:p w:rsidR="00D63C1D" w:rsidRDefault="00ED1F07">
            <w:pPr>
              <w:ind w:firstLineChars="200" w:firstLine="440"/>
              <w:rPr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  <w:szCs w:val="28"/>
              </w:rPr>
              <w:t>3.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  <w:szCs w:val="28"/>
              </w:rPr>
              <w:t>清</w:t>
            </w:r>
            <w:r>
              <w:rPr>
                <w:rFonts w:eastAsia="宋体" w:hint="eastAsia"/>
                <w:color w:val="000000" w:themeColor="text1"/>
                <w:sz w:val="22"/>
                <w:szCs w:val="28"/>
              </w:rPr>
              <w:t>炒山药、炒菟丝子参照《中国药典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  <w:szCs w:val="28"/>
              </w:rPr>
              <w:t>》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  <w:szCs w:val="28"/>
              </w:rPr>
              <w:t>2020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  <w:szCs w:val="28"/>
              </w:rPr>
              <w:t>年版中清炒法</w:t>
            </w:r>
            <w:r>
              <w:rPr>
                <w:rFonts w:eastAsia="宋体" w:hint="eastAsia"/>
                <w:color w:val="000000" w:themeColor="text1"/>
                <w:sz w:val="22"/>
                <w:szCs w:val="28"/>
              </w:rPr>
              <w:t>。</w:t>
            </w:r>
          </w:p>
        </w:tc>
      </w:tr>
    </w:tbl>
    <w:p w:rsidR="00D63C1D" w:rsidRDefault="00ED1F07">
      <w:pPr>
        <w:rPr>
          <w:rFonts w:ascii="Times New Roman" w:eastAsia="宋体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宋体" w:hAnsi="Times New Roman" w:hint="eastAsia"/>
          <w:b/>
          <w:bCs/>
          <w:color w:val="000000" w:themeColor="text1"/>
          <w:sz w:val="32"/>
          <w:szCs w:val="32"/>
        </w:rPr>
        <w:lastRenderedPageBreak/>
        <w:br w:type="page"/>
      </w:r>
    </w:p>
    <w:p w:rsidR="00D63C1D" w:rsidRDefault="00ED1F07">
      <w:pPr>
        <w:ind w:left="420"/>
        <w:jc w:val="left"/>
        <w:outlineLvl w:val="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bookmarkStart w:id="33" w:name="_Toc28639"/>
      <w:bookmarkStart w:id="34" w:name="_Toc19877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lastRenderedPageBreak/>
        <w:t>（十九）</w:t>
      </w:r>
      <w:bookmarkEnd w:id="33"/>
      <w:bookmarkEnd w:id="34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>清骨散</w:t>
      </w:r>
    </w:p>
    <w:tbl>
      <w:tblPr>
        <w:tblpPr w:leftFromText="180" w:rightFromText="180" w:vertAnchor="text" w:horzAnchor="page" w:tblpX="1695" w:tblpY="103"/>
        <w:tblOverlap w:val="never"/>
        <w:tblW w:w="14282" w:type="dxa"/>
        <w:tblLayout w:type="fixed"/>
        <w:tblLook w:val="04A0" w:firstRow="1" w:lastRow="0" w:firstColumn="1" w:lastColumn="0" w:noHBand="0" w:noVBand="1"/>
      </w:tblPr>
      <w:tblGrid>
        <w:gridCol w:w="1386"/>
        <w:gridCol w:w="2054"/>
        <w:gridCol w:w="1253"/>
        <w:gridCol w:w="4160"/>
        <w:gridCol w:w="1347"/>
        <w:gridCol w:w="1320"/>
        <w:gridCol w:w="1319"/>
        <w:gridCol w:w="1443"/>
      </w:tblGrid>
      <w:tr w:rsidR="00D63C1D">
        <w:trPr>
          <w:trHeight w:val="411"/>
        </w:trPr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基本信息</w:t>
            </w:r>
          </w:p>
        </w:tc>
        <w:tc>
          <w:tcPr>
            <w:tcW w:w="108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现代对应情况</w:t>
            </w:r>
          </w:p>
        </w:tc>
      </w:tr>
      <w:tr w:rsidR="00D63C1D">
        <w:trPr>
          <w:trHeight w:val="23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出处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处方、制法及用法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药味名称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基原及用药部位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炮制规格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折算剂量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用法用量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功能主治</w:t>
            </w:r>
          </w:p>
        </w:tc>
      </w:tr>
      <w:tr w:rsidR="00D63C1D">
        <w:trPr>
          <w:trHeight w:val="23"/>
        </w:trPr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《证治准绳》（明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•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王肯堂）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银柴胡一钱五分，胡黄连、秦艽、鳖甲（醋炙）、地骨皮、青蒿、知母各一钱，甘草五分。水二盅，煎八分，食远服。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银柴胡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石竹科植物银柴胡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Stellaria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dichotoma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L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 xml:space="preserve"> var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lanceolata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Bge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的干燥根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5.60g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上药加水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400mL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，煎至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160mL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，食远服。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【功效】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清虚热，退骨蒸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。</w:t>
            </w:r>
          </w:p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【主治】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肝肾阴虚，虚火内扰证。症见骨蒸潮热，或低热日久不退，形体消瘦，唇红颊赤，困倦盗汗，或口渴心烦，舌红少苔，脉细数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。</w:t>
            </w:r>
          </w:p>
        </w:tc>
      </w:tr>
      <w:tr w:rsidR="00D63C1D">
        <w:trPr>
          <w:trHeight w:val="23"/>
        </w:trPr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胡黄连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玄参科植物胡黄连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Picrorhiza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scrophulariiflora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Pennell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的干燥根茎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3.73g</w:t>
            </w: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3"/>
        </w:trPr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秦艽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龙胆科植物秦艽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Gentiana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macrophylla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Pall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的干燥根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3.73g</w:t>
            </w: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3"/>
        </w:trPr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鳖甲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鳖科动物鳖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Trionyx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sinensis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Wiegmann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的背甲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醋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鳖甲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3.73g</w:t>
            </w: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</w:p>
        </w:tc>
      </w:tr>
      <w:tr w:rsidR="00D63C1D">
        <w:trPr>
          <w:trHeight w:val="23"/>
        </w:trPr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地骨皮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茄科植物枸杞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Lycium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chinense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Mill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的干燥根皮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3.73g</w:t>
            </w: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3"/>
        </w:trPr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青蒿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菊科植物黄花蒿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Artemisia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annua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L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的干燥地上部分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3.73g</w:t>
            </w: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3"/>
        </w:trPr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知母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百合科植物知母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Anemarrhena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asphodeloides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Bge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的干燥根茎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3.73g</w:t>
            </w: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3"/>
        </w:trPr>
        <w:tc>
          <w:tcPr>
            <w:tcW w:w="1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甘草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豆科植物甘草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Glycyrrhiza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uralensis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Fisch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的干燥根和根茎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1.87g</w:t>
            </w: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91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备注</w:t>
            </w:r>
          </w:p>
        </w:tc>
        <w:tc>
          <w:tcPr>
            <w:tcW w:w="128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ind w:firstLineChars="200" w:firstLine="440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本方未明确是日服量还是单次服量，建议结合临床实际，日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~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3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剂遵医嘱使用。</w:t>
            </w:r>
          </w:p>
        </w:tc>
      </w:tr>
    </w:tbl>
    <w:p w:rsidR="00D63C1D" w:rsidRDefault="00ED1F07">
      <w:pPr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</w:rPr>
        <w:br w:type="page"/>
      </w:r>
    </w:p>
    <w:p w:rsidR="00D63C1D" w:rsidRDefault="00ED1F07">
      <w:pPr>
        <w:ind w:left="420"/>
        <w:jc w:val="left"/>
        <w:outlineLvl w:val="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bookmarkStart w:id="35" w:name="_Toc17658"/>
      <w:bookmarkStart w:id="36" w:name="_Toc22591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lastRenderedPageBreak/>
        <w:t>（二十）</w:t>
      </w:r>
      <w:bookmarkEnd w:id="35"/>
      <w:bookmarkEnd w:id="36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>达原饮</w:t>
      </w:r>
    </w:p>
    <w:tbl>
      <w:tblPr>
        <w:tblpPr w:leftFromText="180" w:rightFromText="180" w:vertAnchor="text" w:horzAnchor="page" w:tblpX="1695" w:tblpY="103"/>
        <w:tblOverlap w:val="never"/>
        <w:tblW w:w="14231" w:type="dxa"/>
        <w:tblLayout w:type="fixed"/>
        <w:tblLook w:val="04A0" w:firstRow="1" w:lastRow="0" w:firstColumn="1" w:lastColumn="0" w:noHBand="0" w:noVBand="1"/>
      </w:tblPr>
      <w:tblGrid>
        <w:gridCol w:w="1533"/>
        <w:gridCol w:w="1773"/>
        <w:gridCol w:w="1280"/>
        <w:gridCol w:w="4267"/>
        <w:gridCol w:w="1312"/>
        <w:gridCol w:w="1261"/>
        <w:gridCol w:w="1494"/>
        <w:gridCol w:w="1311"/>
      </w:tblGrid>
      <w:tr w:rsidR="00D63C1D">
        <w:trPr>
          <w:trHeight w:val="609"/>
        </w:trPr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基本信息</w:t>
            </w:r>
          </w:p>
        </w:tc>
        <w:tc>
          <w:tcPr>
            <w:tcW w:w="109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现代对应情况</w:t>
            </w:r>
          </w:p>
        </w:tc>
      </w:tr>
      <w:tr w:rsidR="00D63C1D">
        <w:trPr>
          <w:trHeight w:val="23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出处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处方、制法及用法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药味名称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基原及用药部位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炮制规格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折算剂量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用法用量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功能主治</w:t>
            </w:r>
          </w:p>
        </w:tc>
      </w:tr>
      <w:tr w:rsidR="00D63C1D">
        <w:trPr>
          <w:trHeight w:val="23"/>
        </w:trPr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widowControl/>
              <w:textAlignment w:val="center"/>
              <w:rPr>
                <w:rFonts w:ascii="Times New Roman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《瘟疫论》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（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明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•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吴又可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槟榔二钱，厚朴一钱，草果仁五分，知母一钱，芍药一钱，黄芩一钱，甘草五分。右用水一盅，煎八分，午后温服。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槟榔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棕榈科植物槟榔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Areca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catechu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L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的干燥成熟种子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7.46g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上药加水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400mL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，煎至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160mL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，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午后温服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。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【功效】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开达膜原，辟秽化浊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。</w:t>
            </w:r>
          </w:p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【主治】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温疫或疟疾，邪伏膜原证。症见憎寒壮热，发无定时，胸闷呕恶，头痛烦躁，舌苔垢腻，或苔白厚如积粉，脉弦数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。</w:t>
            </w:r>
          </w:p>
        </w:tc>
      </w:tr>
      <w:tr w:rsidR="00D63C1D">
        <w:trPr>
          <w:trHeight w:val="23"/>
        </w:trPr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厚朴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木兰科植物厚朴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Magnolia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officinalis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Rehd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et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Wils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或凹叶厚朴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Magnolia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officinalis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Rehd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et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Wils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var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biloba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Rehd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et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Wils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的干燥干皮、根皮及枝皮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3.73g</w:t>
            </w:r>
          </w:p>
        </w:tc>
        <w:tc>
          <w:tcPr>
            <w:tcW w:w="1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3"/>
        </w:trPr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草果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姜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科植物草果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Amomum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tsao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>-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ko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Crevost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et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Lemaire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的干燥成熟果实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草果仁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1.87g</w:t>
            </w:r>
          </w:p>
        </w:tc>
        <w:tc>
          <w:tcPr>
            <w:tcW w:w="1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3"/>
        </w:trPr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知母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百合科植物知母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Anemarrhena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asphodeloides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Bge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的干燥根茎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3.73g</w:t>
            </w:r>
          </w:p>
        </w:tc>
        <w:tc>
          <w:tcPr>
            <w:tcW w:w="1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3"/>
        </w:trPr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白芍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毛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茛科植物芍药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Paeonia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lactiflora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Pall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3.73g</w:t>
            </w:r>
          </w:p>
        </w:tc>
        <w:tc>
          <w:tcPr>
            <w:tcW w:w="1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3"/>
        </w:trPr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黄芩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唇形科植物黄芩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Scutellaria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baicalensis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Georgi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3.73g</w:t>
            </w:r>
          </w:p>
        </w:tc>
        <w:tc>
          <w:tcPr>
            <w:tcW w:w="1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3"/>
        </w:trPr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甘草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豆科植物甘草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Glycyrrhiza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uralensis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Fisch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的干燥根和根茎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1.87g</w:t>
            </w: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444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备注</w:t>
            </w:r>
          </w:p>
        </w:tc>
        <w:tc>
          <w:tcPr>
            <w:tcW w:w="126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ind w:firstLineChars="200" w:firstLine="440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1.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根据《温疫论》原书及后世的《温疫论补注》等版本记载，本方加水量多为</w:t>
            </w:r>
            <w:r>
              <w:rPr>
                <w:rFonts w:ascii="宋体" w:eastAsia="宋体" w:hAnsi="宋体" w:cs="宋体" w:hint="eastAsia"/>
                <w:color w:val="000000" w:themeColor="text1"/>
                <w:sz w:val="22"/>
              </w:rPr>
              <w:t>“水二钟（盅）”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，故以此折算。</w:t>
            </w:r>
          </w:p>
          <w:p w:rsidR="00D63C1D" w:rsidRDefault="00ED1F07">
            <w:pPr>
              <w:ind w:firstLineChars="200" w:firstLine="440"/>
              <w:rPr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2.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  <w:lang w:bidi="ar"/>
              </w:rPr>
              <w:t>本</w:t>
            </w:r>
            <w:r>
              <w:rPr>
                <w:rFonts w:eastAsia="宋体" w:hint="eastAsia"/>
                <w:color w:val="000000" w:themeColor="text1"/>
                <w:sz w:val="22"/>
                <w:lang w:bidi="ar"/>
              </w:rPr>
              <w:t>方未明确是日服量还是单次服量，建议结合临床实际，日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  <w:lang w:bidi="ar"/>
              </w:rPr>
              <w:t>1~3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  <w:lang w:bidi="ar"/>
              </w:rPr>
              <w:t>剂</w:t>
            </w:r>
            <w:r>
              <w:rPr>
                <w:rFonts w:eastAsia="宋体" w:hint="eastAsia"/>
                <w:color w:val="000000" w:themeColor="text1"/>
                <w:sz w:val="22"/>
                <w:lang w:bidi="ar"/>
              </w:rPr>
              <w:t>遵医嘱使用。</w:t>
            </w:r>
          </w:p>
        </w:tc>
      </w:tr>
    </w:tbl>
    <w:p w:rsidR="00D63C1D" w:rsidRDefault="00ED1F07">
      <w:pPr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</w:rPr>
        <w:br w:type="page"/>
      </w:r>
    </w:p>
    <w:p w:rsidR="00D63C1D" w:rsidRDefault="00ED1F07">
      <w:pPr>
        <w:ind w:left="420"/>
        <w:jc w:val="left"/>
        <w:outlineLvl w:val="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bookmarkStart w:id="37" w:name="_Toc9699"/>
      <w:bookmarkStart w:id="38" w:name="_Toc10065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lastRenderedPageBreak/>
        <w:t>（二十一）</w:t>
      </w:r>
      <w:bookmarkEnd w:id="37"/>
      <w:bookmarkEnd w:id="38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>沙参麦冬汤</w:t>
      </w:r>
    </w:p>
    <w:tbl>
      <w:tblPr>
        <w:tblpPr w:leftFromText="180" w:rightFromText="180" w:vertAnchor="text" w:horzAnchor="page" w:tblpX="1695" w:tblpY="103"/>
        <w:tblOverlap w:val="never"/>
        <w:tblW w:w="14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6"/>
        <w:gridCol w:w="2160"/>
        <w:gridCol w:w="1200"/>
        <w:gridCol w:w="4270"/>
        <w:gridCol w:w="1357"/>
        <w:gridCol w:w="1240"/>
        <w:gridCol w:w="1187"/>
        <w:gridCol w:w="1437"/>
      </w:tblGrid>
      <w:tr w:rsidR="00D63C1D">
        <w:trPr>
          <w:trHeight w:val="609"/>
        </w:trPr>
        <w:tc>
          <w:tcPr>
            <w:tcW w:w="3506" w:type="dxa"/>
            <w:gridSpan w:val="2"/>
            <w:shd w:val="clear" w:color="auto" w:fill="auto"/>
            <w:noWrap/>
            <w:vAlign w:val="center"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基本信息</w:t>
            </w:r>
          </w:p>
        </w:tc>
        <w:tc>
          <w:tcPr>
            <w:tcW w:w="10691" w:type="dxa"/>
            <w:gridSpan w:val="6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现代对应情况</w:t>
            </w:r>
          </w:p>
        </w:tc>
      </w:tr>
      <w:tr w:rsidR="00D63C1D">
        <w:trPr>
          <w:trHeight w:val="23"/>
        </w:trPr>
        <w:tc>
          <w:tcPr>
            <w:tcW w:w="1346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出处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处方、制法及用法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药味名称</w:t>
            </w:r>
          </w:p>
        </w:tc>
        <w:tc>
          <w:tcPr>
            <w:tcW w:w="4270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基原及用药部位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炮制规格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折算剂量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用法用量</w:t>
            </w:r>
          </w:p>
        </w:tc>
        <w:tc>
          <w:tcPr>
            <w:tcW w:w="1437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功能主治</w:t>
            </w:r>
          </w:p>
        </w:tc>
      </w:tr>
      <w:tr w:rsidR="00D63C1D">
        <w:trPr>
          <w:trHeight w:val="23"/>
        </w:trPr>
        <w:tc>
          <w:tcPr>
            <w:tcW w:w="1346" w:type="dxa"/>
            <w:vMerge w:val="restart"/>
            <w:shd w:val="clear" w:color="auto" w:fill="auto"/>
            <w:noWrap/>
          </w:tcPr>
          <w:p w:rsidR="00D63C1D" w:rsidRDefault="00ED1F07">
            <w:pPr>
              <w:widowControl/>
              <w:textAlignment w:val="center"/>
              <w:rPr>
                <w:rFonts w:ascii="Times New Roman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《温病条辨》（清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•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吴瑭）</w:t>
            </w:r>
          </w:p>
        </w:tc>
        <w:tc>
          <w:tcPr>
            <w:tcW w:w="2160" w:type="dxa"/>
            <w:vMerge w:val="restart"/>
            <w:shd w:val="clear" w:color="auto" w:fill="auto"/>
            <w:noWrap/>
          </w:tcPr>
          <w:p w:rsidR="00D63C1D" w:rsidRDefault="00ED1F07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沙参三钱，玉竹二钱，生甘草一钱，冬桑叶一钱五分，麦冬三钱，生扁豆一钱五分，花粉一钱五分。水五杯，煮取二杯，日再服。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南沙参</w:t>
            </w:r>
          </w:p>
        </w:tc>
        <w:tc>
          <w:tcPr>
            <w:tcW w:w="4270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桔梗科植物轮叶沙参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Adenophora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tetraphylla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(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Thunb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) Fisch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或沙参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Adenophora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stricta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Miq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的干燥根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11.19g</w:t>
            </w:r>
          </w:p>
        </w:tc>
        <w:tc>
          <w:tcPr>
            <w:tcW w:w="1187" w:type="dxa"/>
            <w:vMerge w:val="restart"/>
            <w:shd w:val="clear" w:color="auto" w:fill="auto"/>
            <w:noWrap/>
          </w:tcPr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上药加水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1000mL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，煎至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400mL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，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日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服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。</w:t>
            </w:r>
          </w:p>
        </w:tc>
        <w:tc>
          <w:tcPr>
            <w:tcW w:w="1437" w:type="dxa"/>
            <w:vMerge w:val="restart"/>
            <w:shd w:val="clear" w:color="auto" w:fill="auto"/>
            <w:noWrap/>
          </w:tcPr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【功效】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清养肺胃，生津润燥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。</w:t>
            </w:r>
          </w:p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【主治】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燥伤肺胃阴分证。症见咽干口渴，或身热，或干咳少痰，舌红少苔，脉细数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。</w:t>
            </w:r>
          </w:p>
        </w:tc>
      </w:tr>
      <w:tr w:rsidR="00D63C1D">
        <w:trPr>
          <w:trHeight w:val="23"/>
        </w:trPr>
        <w:tc>
          <w:tcPr>
            <w:tcW w:w="1346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玉竹</w:t>
            </w:r>
          </w:p>
        </w:tc>
        <w:tc>
          <w:tcPr>
            <w:tcW w:w="4270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百合科植物玉竹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Polygonatum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 xml:space="preserve">odoratum 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(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Mill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) Druce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的干燥根茎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7.46g</w:t>
            </w:r>
          </w:p>
        </w:tc>
        <w:tc>
          <w:tcPr>
            <w:tcW w:w="1187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37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3"/>
        </w:trPr>
        <w:tc>
          <w:tcPr>
            <w:tcW w:w="1346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甘草</w:t>
            </w:r>
          </w:p>
        </w:tc>
        <w:tc>
          <w:tcPr>
            <w:tcW w:w="4270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豆科植物甘草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Glycyrrhiza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uralensis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Fisch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的干燥根和根茎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3.73g</w:t>
            </w:r>
          </w:p>
        </w:tc>
        <w:tc>
          <w:tcPr>
            <w:tcW w:w="1187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37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3"/>
        </w:trPr>
        <w:tc>
          <w:tcPr>
            <w:tcW w:w="1346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桑叶</w:t>
            </w:r>
          </w:p>
        </w:tc>
        <w:tc>
          <w:tcPr>
            <w:tcW w:w="4270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桑科植物桑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Morus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alba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L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的干燥叶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（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霜降后采收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5.60g</w:t>
            </w:r>
          </w:p>
        </w:tc>
        <w:tc>
          <w:tcPr>
            <w:tcW w:w="1187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37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3"/>
        </w:trPr>
        <w:tc>
          <w:tcPr>
            <w:tcW w:w="1346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麦冬</w:t>
            </w:r>
          </w:p>
        </w:tc>
        <w:tc>
          <w:tcPr>
            <w:tcW w:w="4270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百合科植物麦冬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Ophiopogon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japonicus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(L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.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f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)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Ker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-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Gawl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的干燥块根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11.19g</w:t>
            </w:r>
          </w:p>
        </w:tc>
        <w:tc>
          <w:tcPr>
            <w:tcW w:w="1187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37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3"/>
        </w:trPr>
        <w:tc>
          <w:tcPr>
            <w:tcW w:w="1346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白扁豆</w:t>
            </w:r>
          </w:p>
        </w:tc>
        <w:tc>
          <w:tcPr>
            <w:tcW w:w="4270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豆科植物扁豆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Dolichos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lablab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L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的干燥成熟种子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5.60g</w:t>
            </w:r>
          </w:p>
        </w:tc>
        <w:tc>
          <w:tcPr>
            <w:tcW w:w="1187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37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3"/>
        </w:trPr>
        <w:tc>
          <w:tcPr>
            <w:tcW w:w="1346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天花粉</w:t>
            </w:r>
          </w:p>
        </w:tc>
        <w:tc>
          <w:tcPr>
            <w:tcW w:w="4270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Cs w:val="21"/>
              </w:rPr>
              <w:t>葫芦科植物栝楼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Cs w:val="21"/>
              </w:rPr>
              <w:t>Trichosanthes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Cs w:val="21"/>
              </w:rPr>
              <w:t>kirilowii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Cs w:val="21"/>
              </w:rPr>
              <w:t>Maxim</w:t>
            </w:r>
            <w:r>
              <w:rPr>
                <w:rFonts w:ascii="Times New Roman" w:eastAsia="宋体" w:hAnsi="Times New Roman"/>
                <w:color w:val="000000" w:themeColor="text1"/>
                <w:szCs w:val="21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Cs w:val="21"/>
              </w:rPr>
              <w:t>或双边栝楼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Cs w:val="21"/>
              </w:rPr>
              <w:t>Trichosanthes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Cs w:val="21"/>
              </w:rPr>
              <w:t>rosthornii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Cs w:val="21"/>
              </w:rPr>
              <w:t>Harms</w:t>
            </w:r>
            <w:r>
              <w:rPr>
                <w:rFonts w:ascii="Times New Roman" w:eastAsia="宋体" w:hAnsi="Times New Roman"/>
                <w:color w:val="000000" w:themeColor="text1"/>
                <w:szCs w:val="21"/>
              </w:rPr>
              <w:t>的干燥根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5.60g</w:t>
            </w:r>
          </w:p>
        </w:tc>
        <w:tc>
          <w:tcPr>
            <w:tcW w:w="1187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37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975"/>
        </w:trPr>
        <w:tc>
          <w:tcPr>
            <w:tcW w:w="1346" w:type="dxa"/>
            <w:shd w:val="clear" w:color="auto" w:fill="auto"/>
            <w:noWrap/>
          </w:tcPr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备注</w:t>
            </w:r>
          </w:p>
        </w:tc>
        <w:tc>
          <w:tcPr>
            <w:tcW w:w="12851" w:type="dxa"/>
            <w:gridSpan w:val="7"/>
            <w:shd w:val="clear" w:color="auto" w:fill="auto"/>
            <w:noWrap/>
            <w:vAlign w:val="center"/>
          </w:tcPr>
          <w:p w:rsidR="00D63C1D" w:rsidRDefault="00ED1F07">
            <w:pPr>
              <w:ind w:firstLineChars="200" w:firstLine="440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1.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鉴于本方明确冬桑叶，为历代推崇，</w:t>
            </w:r>
            <w:r>
              <w:rPr>
                <w:rFonts w:eastAsia="宋体" w:hint="eastAsia"/>
                <w:color w:val="000000" w:themeColor="text1"/>
              </w:rPr>
              <w:t>且现代研究证明采收时间对桑叶所含成分影响较大，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因此建议霜降后采收入药。</w:t>
            </w:r>
          </w:p>
          <w:p w:rsidR="00D63C1D" w:rsidRDefault="00ED1F07">
            <w:pPr>
              <w:ind w:firstLineChars="200" w:firstLine="440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2.</w:t>
            </w:r>
            <w:r>
              <w:rPr>
                <w:rFonts w:ascii="Times New Roman" w:eastAsia="宋体" w:hAnsi="Times New Roman" w:cs="宋体"/>
                <w:color w:val="000000" w:themeColor="text1"/>
                <w:sz w:val="22"/>
                <w:lang w:bidi="ar"/>
              </w:rPr>
              <w:t>本方未明确是日服量还是单次服量，建议结合临床实际，日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  <w:lang w:bidi="ar"/>
              </w:rPr>
              <w:t>1~3</w:t>
            </w:r>
            <w:r>
              <w:rPr>
                <w:rFonts w:ascii="Times New Roman" w:eastAsia="宋体" w:hAnsi="Times New Roman" w:cs="宋体"/>
                <w:color w:val="000000" w:themeColor="text1"/>
                <w:sz w:val="22"/>
                <w:lang w:bidi="ar"/>
              </w:rPr>
              <w:t>剂遵医嘱使用。</w:t>
            </w:r>
          </w:p>
        </w:tc>
      </w:tr>
    </w:tbl>
    <w:p w:rsidR="00D63C1D" w:rsidRDefault="00ED1F07">
      <w:pPr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</w:rPr>
        <w:br w:type="page"/>
      </w:r>
    </w:p>
    <w:p w:rsidR="00D63C1D" w:rsidRDefault="00ED1F07">
      <w:pPr>
        <w:ind w:left="420"/>
        <w:jc w:val="left"/>
        <w:outlineLvl w:val="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bookmarkStart w:id="39" w:name="_Toc19894"/>
      <w:bookmarkStart w:id="40" w:name="_Toc13850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lastRenderedPageBreak/>
        <w:t>（二十二）</w:t>
      </w:r>
      <w:bookmarkEnd w:id="39"/>
      <w:bookmarkEnd w:id="40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>完带汤</w:t>
      </w:r>
    </w:p>
    <w:tbl>
      <w:tblPr>
        <w:tblpPr w:leftFromText="180" w:rightFromText="180" w:vertAnchor="text" w:horzAnchor="page" w:tblpX="1695" w:tblpY="103"/>
        <w:tblOverlap w:val="never"/>
        <w:tblW w:w="14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2040"/>
        <w:gridCol w:w="1210"/>
        <w:gridCol w:w="4790"/>
        <w:gridCol w:w="1240"/>
        <w:gridCol w:w="1220"/>
        <w:gridCol w:w="1240"/>
        <w:gridCol w:w="1438"/>
      </w:tblGrid>
      <w:tr w:rsidR="00D63C1D">
        <w:trPr>
          <w:trHeight w:val="250"/>
        </w:trPr>
        <w:tc>
          <w:tcPr>
            <w:tcW w:w="3024" w:type="dxa"/>
            <w:gridSpan w:val="2"/>
            <w:shd w:val="clear" w:color="auto" w:fill="auto"/>
            <w:noWrap/>
            <w:vAlign w:val="center"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基本信息</w:t>
            </w:r>
          </w:p>
        </w:tc>
        <w:tc>
          <w:tcPr>
            <w:tcW w:w="11138" w:type="dxa"/>
            <w:gridSpan w:val="6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现代对应情况</w:t>
            </w:r>
          </w:p>
        </w:tc>
      </w:tr>
      <w:tr w:rsidR="00D63C1D">
        <w:trPr>
          <w:trHeight w:val="23"/>
        </w:trPr>
        <w:tc>
          <w:tcPr>
            <w:tcW w:w="984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出处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处方、制法及用法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药味名称</w:t>
            </w:r>
          </w:p>
        </w:tc>
        <w:tc>
          <w:tcPr>
            <w:tcW w:w="4790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基原及用药部位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炮制规格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折算剂量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用法用量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功能主治</w:t>
            </w:r>
          </w:p>
        </w:tc>
      </w:tr>
      <w:tr w:rsidR="00D63C1D">
        <w:trPr>
          <w:trHeight w:val="348"/>
        </w:trPr>
        <w:tc>
          <w:tcPr>
            <w:tcW w:w="984" w:type="dxa"/>
            <w:vMerge w:val="restart"/>
            <w:shd w:val="clear" w:color="auto" w:fill="auto"/>
            <w:noWrap/>
          </w:tcPr>
          <w:p w:rsidR="00D63C1D" w:rsidRDefault="00ED1F07">
            <w:pPr>
              <w:widowControl/>
              <w:textAlignment w:val="center"/>
              <w:rPr>
                <w:rFonts w:ascii="Times New Roman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《傅青主女科》（清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•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傅山）</w:t>
            </w:r>
          </w:p>
        </w:tc>
        <w:tc>
          <w:tcPr>
            <w:tcW w:w="2040" w:type="dxa"/>
            <w:vMerge w:val="restart"/>
            <w:shd w:val="clear" w:color="auto" w:fill="auto"/>
            <w:noWrap/>
          </w:tcPr>
          <w:p w:rsidR="00D63C1D" w:rsidRDefault="00ED1F07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白术一两（土炒），山药一两（炒），人参二钱，白芍五钱（酒炒），车前子三钱（酒炒），苍术三钱（制），甘草一钱，陈皮五分，黑芥穗五分，柴胡六分。水煎服。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白术</w:t>
            </w:r>
          </w:p>
        </w:tc>
        <w:tc>
          <w:tcPr>
            <w:tcW w:w="4790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菊科植物白术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Atractylodes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macrocephala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Koidz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的干燥根茎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土炒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白术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37.30g</w:t>
            </w:r>
          </w:p>
        </w:tc>
        <w:tc>
          <w:tcPr>
            <w:tcW w:w="1240" w:type="dxa"/>
            <w:vMerge w:val="restart"/>
            <w:shd w:val="clear" w:color="auto" w:fill="auto"/>
            <w:noWrap/>
          </w:tcPr>
          <w:p w:rsidR="00D63C1D" w:rsidRDefault="00ED1F07">
            <w:pPr>
              <w:numPr>
                <w:ilvl w:val="255"/>
                <w:numId w:val="0"/>
              </w:num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水煎服</w:t>
            </w:r>
          </w:p>
        </w:tc>
        <w:tc>
          <w:tcPr>
            <w:tcW w:w="1438" w:type="dxa"/>
            <w:vMerge w:val="restart"/>
            <w:shd w:val="clear" w:color="auto" w:fill="auto"/>
            <w:noWrap/>
          </w:tcPr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【功效】补脾疏肝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，化湿止带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。</w:t>
            </w:r>
          </w:p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【主治】带下病，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肝郁脾虚、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湿浊下注证。症见带下色白或淡黄，清稀无臭，面色㿠白，倦怠便溏，舌淡苔白，脉缓或濡弱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  <w:lang w:bidi="ar"/>
              </w:rPr>
              <w:t>。</w:t>
            </w:r>
          </w:p>
        </w:tc>
      </w:tr>
      <w:tr w:rsidR="00D63C1D">
        <w:trPr>
          <w:trHeight w:val="23"/>
        </w:trPr>
        <w:tc>
          <w:tcPr>
            <w:tcW w:w="984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40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山药</w:t>
            </w:r>
          </w:p>
        </w:tc>
        <w:tc>
          <w:tcPr>
            <w:tcW w:w="4790" w:type="dxa"/>
            <w:shd w:val="clear" w:color="auto" w:fill="auto"/>
            <w:noWrap/>
            <w:vAlign w:val="center"/>
          </w:tcPr>
          <w:p w:rsidR="00D63C1D" w:rsidRDefault="00ED1F07">
            <w:pPr>
              <w:jc w:val="left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薯蓣科植物薯蓣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Dioscorea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opposita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Thunb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的干燥根茎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清炒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山药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37.30g</w:t>
            </w:r>
          </w:p>
        </w:tc>
        <w:tc>
          <w:tcPr>
            <w:tcW w:w="1240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38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428"/>
        </w:trPr>
        <w:tc>
          <w:tcPr>
            <w:tcW w:w="984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40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人参</w:t>
            </w:r>
          </w:p>
        </w:tc>
        <w:tc>
          <w:tcPr>
            <w:tcW w:w="4790" w:type="dxa"/>
            <w:shd w:val="clear" w:color="auto" w:fill="auto"/>
            <w:noWrap/>
            <w:vAlign w:val="center"/>
          </w:tcPr>
          <w:p w:rsidR="00D63C1D" w:rsidRDefault="00ED1F07">
            <w:pPr>
              <w:jc w:val="left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五加科植物人参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Panax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ginseng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C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A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Mey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的干燥根和根茎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7.46g</w:t>
            </w:r>
          </w:p>
        </w:tc>
        <w:tc>
          <w:tcPr>
            <w:tcW w:w="1240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38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178"/>
        </w:trPr>
        <w:tc>
          <w:tcPr>
            <w:tcW w:w="984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40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白芍</w:t>
            </w:r>
          </w:p>
        </w:tc>
        <w:tc>
          <w:tcPr>
            <w:tcW w:w="4790" w:type="dxa"/>
            <w:shd w:val="clear" w:color="auto" w:fill="auto"/>
            <w:noWrap/>
            <w:vAlign w:val="center"/>
          </w:tcPr>
          <w:p w:rsidR="00D63C1D" w:rsidRDefault="00ED1F07">
            <w:pPr>
              <w:jc w:val="left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毛茛科植物芍药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Paeonia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lactiflora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Pall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的干燥根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酒白芍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18.65g</w:t>
            </w:r>
          </w:p>
        </w:tc>
        <w:tc>
          <w:tcPr>
            <w:tcW w:w="1240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38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358"/>
        </w:trPr>
        <w:tc>
          <w:tcPr>
            <w:tcW w:w="984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40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车前子</w:t>
            </w:r>
          </w:p>
        </w:tc>
        <w:tc>
          <w:tcPr>
            <w:tcW w:w="4790" w:type="dxa"/>
            <w:shd w:val="clear" w:color="auto" w:fill="auto"/>
            <w:noWrap/>
            <w:vAlign w:val="center"/>
          </w:tcPr>
          <w:p w:rsidR="00D63C1D" w:rsidRDefault="00ED1F07">
            <w:pPr>
              <w:jc w:val="left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车前科植物车前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Plantago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asiatica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L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的干燥成熟种子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酒车前子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11.19g</w:t>
            </w:r>
          </w:p>
        </w:tc>
        <w:tc>
          <w:tcPr>
            <w:tcW w:w="1240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38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90"/>
        </w:trPr>
        <w:tc>
          <w:tcPr>
            <w:tcW w:w="984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40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苍术</w:t>
            </w:r>
          </w:p>
        </w:tc>
        <w:tc>
          <w:tcPr>
            <w:tcW w:w="4790" w:type="dxa"/>
            <w:shd w:val="clear" w:color="auto" w:fill="auto"/>
            <w:noWrap/>
            <w:vAlign w:val="center"/>
          </w:tcPr>
          <w:p w:rsidR="00D63C1D" w:rsidRDefault="00ED1F07">
            <w:pPr>
              <w:jc w:val="left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菊科植物茅苍术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Atractylodes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 xml:space="preserve">lancea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(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Thunb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 xml:space="preserve"> ) DC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或北苍术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Atractylodes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 xml:space="preserve">chinensis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(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DC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 xml:space="preserve"> ) Koidz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的干燥根茎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麸炒苍术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11.19g</w:t>
            </w:r>
          </w:p>
        </w:tc>
        <w:tc>
          <w:tcPr>
            <w:tcW w:w="1240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38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3"/>
        </w:trPr>
        <w:tc>
          <w:tcPr>
            <w:tcW w:w="984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40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甘草</w:t>
            </w:r>
          </w:p>
        </w:tc>
        <w:tc>
          <w:tcPr>
            <w:tcW w:w="4790" w:type="dxa"/>
            <w:shd w:val="clear" w:color="auto" w:fill="auto"/>
            <w:noWrap/>
            <w:vAlign w:val="center"/>
          </w:tcPr>
          <w:p w:rsidR="00D63C1D" w:rsidRDefault="00ED1F07">
            <w:pPr>
              <w:jc w:val="left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豆科植物甘草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Glycyrrhiza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uralensis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Fisch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的干燥根和根茎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3.73g</w:t>
            </w:r>
          </w:p>
        </w:tc>
        <w:tc>
          <w:tcPr>
            <w:tcW w:w="1240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38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3"/>
        </w:trPr>
        <w:tc>
          <w:tcPr>
            <w:tcW w:w="984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40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陈皮</w:t>
            </w:r>
          </w:p>
        </w:tc>
        <w:tc>
          <w:tcPr>
            <w:tcW w:w="4790" w:type="dxa"/>
            <w:shd w:val="clear" w:color="auto" w:fill="auto"/>
            <w:noWrap/>
            <w:vAlign w:val="center"/>
          </w:tcPr>
          <w:p w:rsidR="00D63C1D" w:rsidRDefault="00ED1F07">
            <w:pPr>
              <w:jc w:val="left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芸香科植物橘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Citrus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reticulate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Blanco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及其栽培变种的干燥成熟果皮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1.87g</w:t>
            </w:r>
          </w:p>
        </w:tc>
        <w:tc>
          <w:tcPr>
            <w:tcW w:w="1240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38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3"/>
        </w:trPr>
        <w:tc>
          <w:tcPr>
            <w:tcW w:w="984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40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荆芥穗炭</w:t>
            </w:r>
          </w:p>
        </w:tc>
        <w:tc>
          <w:tcPr>
            <w:tcW w:w="4790" w:type="dxa"/>
            <w:shd w:val="clear" w:color="auto" w:fill="auto"/>
            <w:noWrap/>
            <w:vAlign w:val="center"/>
          </w:tcPr>
          <w:p w:rsidR="00D63C1D" w:rsidRDefault="00ED1F07">
            <w:pPr>
              <w:jc w:val="left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唇形科植物荆芥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Schizonepeta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tenuisfolia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Briq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的干燥花穗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荆芥穗炭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1.87g</w:t>
            </w:r>
          </w:p>
        </w:tc>
        <w:tc>
          <w:tcPr>
            <w:tcW w:w="1240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38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3"/>
        </w:trPr>
        <w:tc>
          <w:tcPr>
            <w:tcW w:w="984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40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柴胡</w:t>
            </w:r>
          </w:p>
        </w:tc>
        <w:tc>
          <w:tcPr>
            <w:tcW w:w="4790" w:type="dxa"/>
            <w:shd w:val="clear" w:color="auto" w:fill="auto"/>
            <w:noWrap/>
            <w:vAlign w:val="center"/>
          </w:tcPr>
          <w:p w:rsidR="00D63C1D" w:rsidRDefault="00ED1F07">
            <w:pPr>
              <w:jc w:val="left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伞形科植物柴胡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Bupleurum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chinense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DC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或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狭叶柴胡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Bupleurum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scorzonerifolium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Willd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的干燥根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2.24g</w:t>
            </w:r>
          </w:p>
        </w:tc>
        <w:tc>
          <w:tcPr>
            <w:tcW w:w="1240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38" w:type="dxa"/>
            <w:vMerge/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119"/>
        </w:trPr>
        <w:tc>
          <w:tcPr>
            <w:tcW w:w="984" w:type="dxa"/>
            <w:shd w:val="clear" w:color="auto" w:fill="auto"/>
            <w:noWrap/>
            <w:vAlign w:val="center"/>
          </w:tcPr>
          <w:p w:rsidR="00D63C1D" w:rsidRDefault="00ED1F07">
            <w:pPr>
              <w:numPr>
                <w:ilvl w:val="255"/>
                <w:numId w:val="0"/>
              </w:num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lastRenderedPageBreak/>
              <w:t>备注</w:t>
            </w:r>
          </w:p>
        </w:tc>
        <w:tc>
          <w:tcPr>
            <w:tcW w:w="13178" w:type="dxa"/>
            <w:gridSpan w:val="7"/>
            <w:shd w:val="clear" w:color="auto" w:fill="auto"/>
            <w:noWrap/>
            <w:vAlign w:val="center"/>
          </w:tcPr>
          <w:p w:rsidR="00D63C1D" w:rsidRDefault="00ED1F07">
            <w:pPr>
              <w:numPr>
                <w:ilvl w:val="255"/>
                <w:numId w:val="0"/>
              </w:numPr>
              <w:ind w:firstLineChars="100" w:firstLine="220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土炒白术建议参考《全国中药饮片炮制规范》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1988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年版中方法炮制。</w:t>
            </w:r>
          </w:p>
        </w:tc>
      </w:tr>
    </w:tbl>
    <w:p w:rsidR="00D63C1D" w:rsidRDefault="00ED1F07">
      <w:pPr>
        <w:rPr>
          <w:rFonts w:ascii="Times New Roman" w:eastAsia="宋体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宋体" w:hAnsi="Times New Roman" w:hint="eastAsia"/>
          <w:b/>
          <w:bCs/>
          <w:color w:val="000000" w:themeColor="text1"/>
          <w:sz w:val="32"/>
          <w:szCs w:val="32"/>
        </w:rPr>
        <w:br w:type="page"/>
      </w:r>
    </w:p>
    <w:p w:rsidR="00D63C1D" w:rsidRDefault="00ED1F07">
      <w:pPr>
        <w:ind w:left="420"/>
        <w:jc w:val="left"/>
        <w:outlineLvl w:val="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bookmarkStart w:id="41" w:name="_Toc12734"/>
      <w:bookmarkStart w:id="42" w:name="_Toc16118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lastRenderedPageBreak/>
        <w:t>（二十三）</w:t>
      </w:r>
      <w:bookmarkEnd w:id="41"/>
      <w:bookmarkEnd w:id="42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>身痛逐瘀汤</w:t>
      </w:r>
    </w:p>
    <w:tbl>
      <w:tblPr>
        <w:tblpPr w:leftFromText="180" w:rightFromText="180" w:vertAnchor="text" w:horzAnchor="page" w:tblpX="1695" w:tblpY="103"/>
        <w:tblOverlap w:val="never"/>
        <w:tblW w:w="14128" w:type="dxa"/>
        <w:tblLayout w:type="fixed"/>
        <w:tblLook w:val="04A0" w:firstRow="1" w:lastRow="0" w:firstColumn="1" w:lastColumn="0" w:noHBand="0" w:noVBand="1"/>
      </w:tblPr>
      <w:tblGrid>
        <w:gridCol w:w="1426"/>
        <w:gridCol w:w="2027"/>
        <w:gridCol w:w="1200"/>
        <w:gridCol w:w="4000"/>
        <w:gridCol w:w="1200"/>
        <w:gridCol w:w="1280"/>
        <w:gridCol w:w="1293"/>
        <w:gridCol w:w="1702"/>
      </w:tblGrid>
      <w:tr w:rsidR="00D63C1D">
        <w:trPr>
          <w:trHeight w:val="609"/>
        </w:trPr>
        <w:tc>
          <w:tcPr>
            <w:tcW w:w="3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基本信息</w:t>
            </w:r>
          </w:p>
        </w:tc>
        <w:tc>
          <w:tcPr>
            <w:tcW w:w="10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现代对应情况</w:t>
            </w:r>
          </w:p>
        </w:tc>
      </w:tr>
      <w:tr w:rsidR="00D63C1D">
        <w:trPr>
          <w:trHeight w:val="23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出处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处方、制法及用法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药味名称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基原及用药部位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炮制规格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折算剂量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用法用量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功能主治</w:t>
            </w:r>
          </w:p>
        </w:tc>
      </w:tr>
      <w:tr w:rsidR="00D63C1D">
        <w:trPr>
          <w:trHeight w:val="23"/>
        </w:trPr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widowControl/>
              <w:textAlignment w:val="center"/>
              <w:rPr>
                <w:rFonts w:ascii="Times New Roman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《医林改错》（清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•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王清任）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秦艽一钱，川芎二钱，桃仁三钱，红花三钱，甘草二钱，羌活一钱，没药二钱，当归三钱，灵脂二钱（炒），香附一钱，牛膝三钱，地龙二钱（去土）。水煎服。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秦艽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龙胆科植物秦艽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Gentiana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macrophylla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Pall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的干燥根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3.73g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水煎服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【功效】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活血行气，祛瘀通络，通痹止痛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。</w:t>
            </w:r>
          </w:p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【主治】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瘀血痹阻经络证。症见肩痛、臂痛、腰痛、腿痛，或周身疼痛，痛如针刺，经久不愈，舌质黯或有瘀斑，脉涩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。</w:t>
            </w:r>
          </w:p>
        </w:tc>
      </w:tr>
      <w:tr w:rsidR="00D63C1D">
        <w:trPr>
          <w:trHeight w:val="23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川芎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伞形科植物川芎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</w:rPr>
              <w:t>Ligusticum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</w:rPr>
              <w:t>chuanxiong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Hort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>的干燥根茎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7.46g</w:t>
            </w: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3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桃仁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蔷薇科植物山桃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Prunus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davidiana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(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Carr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)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Franch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的干燥成熟种子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11.19g</w:t>
            </w: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3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红花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菊科植物红花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Carthamus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tinctorius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L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的干燥花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11.19g</w:t>
            </w: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3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甘草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豆科植物甘草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Glycyrrhiza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uralensis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Fisch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的干燥根和根茎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7.46g</w:t>
            </w: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3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羌活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伞形科植物羌活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Notopterygium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incisum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Ting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ex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H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T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Chang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的干燥根茎和根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3.73g</w:t>
            </w: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3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没药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橄榄科植物地丁树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Commiphora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myrrha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Engl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的干燥树脂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7.46g</w:t>
            </w: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3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当归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伞形科植物当归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Angelica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sinensis 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(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Oliv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) Diels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11.19g</w:t>
            </w: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3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五灵脂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鼯鼠科动物复齿鼯鼠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Trogopterus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xanthipes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Milne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-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Edward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的干燥粪便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醋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五灵脂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7.46g</w:t>
            </w: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3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香附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莎草科植物莎草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Cyperus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rotundus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L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的干燥根茎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3.73g</w:t>
            </w: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423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牛膝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苋科植物牛膝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Achyranthes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bidentata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Bl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11.19g</w:t>
            </w: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3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地龙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钜蚓科动物参环毛蚓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Pheretima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aspergillum 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(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E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 xml:space="preserve"> Perrier)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的干燥体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7.46g</w:t>
            </w: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375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备注</w:t>
            </w:r>
          </w:p>
        </w:tc>
        <w:tc>
          <w:tcPr>
            <w:tcW w:w="12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numPr>
                <w:ilvl w:val="255"/>
                <w:numId w:val="0"/>
              </w:numPr>
              <w:ind w:firstLineChars="200" w:firstLine="440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本方未明确是日服量还是单次服量，建议结合临床实际，日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~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剂遵医嘱使用。</w:t>
            </w:r>
          </w:p>
        </w:tc>
      </w:tr>
    </w:tbl>
    <w:p w:rsidR="00D63C1D" w:rsidRDefault="00ED1F07">
      <w:pPr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</w:rPr>
        <w:br w:type="page"/>
      </w:r>
    </w:p>
    <w:p w:rsidR="00D63C1D" w:rsidRDefault="00ED1F07">
      <w:pPr>
        <w:ind w:left="420"/>
        <w:jc w:val="left"/>
        <w:outlineLvl w:val="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bookmarkStart w:id="43" w:name="_Toc6108"/>
      <w:bookmarkStart w:id="44" w:name="_Toc13030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lastRenderedPageBreak/>
        <w:t>（二十四）</w:t>
      </w:r>
      <w:bookmarkEnd w:id="43"/>
      <w:bookmarkEnd w:id="44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>五味消毒饮</w:t>
      </w:r>
    </w:p>
    <w:tbl>
      <w:tblPr>
        <w:tblpPr w:leftFromText="180" w:rightFromText="180" w:vertAnchor="text" w:horzAnchor="page" w:tblpX="1695" w:tblpY="103"/>
        <w:tblOverlap w:val="never"/>
        <w:tblW w:w="14111" w:type="dxa"/>
        <w:tblLayout w:type="fixed"/>
        <w:tblLook w:val="04A0" w:firstRow="1" w:lastRow="0" w:firstColumn="1" w:lastColumn="0" w:noHBand="0" w:noVBand="1"/>
      </w:tblPr>
      <w:tblGrid>
        <w:gridCol w:w="1561"/>
        <w:gridCol w:w="2122"/>
        <w:gridCol w:w="1345"/>
        <w:gridCol w:w="3612"/>
        <w:gridCol w:w="1200"/>
        <w:gridCol w:w="1360"/>
        <w:gridCol w:w="1286"/>
        <w:gridCol w:w="1625"/>
      </w:tblGrid>
      <w:tr w:rsidR="00D63C1D">
        <w:trPr>
          <w:trHeight w:val="250"/>
        </w:trPr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基本信息</w:t>
            </w:r>
          </w:p>
        </w:tc>
        <w:tc>
          <w:tcPr>
            <w:tcW w:w="104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现代对应情况</w:t>
            </w:r>
          </w:p>
        </w:tc>
      </w:tr>
      <w:tr w:rsidR="00D63C1D">
        <w:trPr>
          <w:trHeight w:val="9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出处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处方、制法及用法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药味名称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基原及用药部位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炮制规格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折算剂量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用法用量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功能主治</w:t>
            </w:r>
          </w:p>
        </w:tc>
      </w:tr>
      <w:tr w:rsidR="00D63C1D">
        <w:trPr>
          <w:trHeight w:val="90"/>
        </w:trPr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widowControl/>
              <w:textAlignment w:val="center"/>
              <w:rPr>
                <w:rFonts w:ascii="Times New Roman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《医宗金鉴》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（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清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•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吴谦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金银花三钱，野菊花、蒲公英、紫花地丁、紫背天葵子各一钱二分。水二盅，煎八分，加无灰酒半钟，再滚二、三沸时，热服。渣，如法再煎服，被盖出汗为度。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金银花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忍冬科植物忍冬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Lonicera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japonica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Thunb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的干燥花蕾或带初开的花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11.19g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上药加水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400mL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，煎至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160mL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，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加黄酒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100mL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，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再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煮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沸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二、三次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。热服。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【功效】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清热解毒，消散疔疮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。</w:t>
            </w:r>
          </w:p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【主治】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痈疮疖肿，火毒蕴肤证。症见发热恶寒，局部红肿热痛，舌红苔黄，脉数。</w:t>
            </w:r>
          </w:p>
        </w:tc>
      </w:tr>
      <w:tr w:rsidR="00D63C1D">
        <w:trPr>
          <w:trHeight w:val="23"/>
        </w:trPr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2"/>
                <w:lang w:bidi="ar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野菊花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菊科植物野菊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Chrysanthemum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indicum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L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的干燥头状花序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4.48g</w:t>
            </w:r>
          </w:p>
        </w:tc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3"/>
        </w:trPr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蒲公英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菊科植物蒲公英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Taraxacum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mongolicum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Hand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-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Mazz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的干燥全草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4.48g</w:t>
            </w:r>
          </w:p>
        </w:tc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90"/>
        </w:trPr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紫花地丁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堇菜科植物紫花地丁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Viola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yedoensis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Makino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的干燥全草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4.48g</w:t>
            </w:r>
          </w:p>
        </w:tc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90"/>
        </w:trPr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紫背天葵子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毛茛科植物天葵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Semiaquilegia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 xml:space="preserve">adoxoides 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(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DC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) Makino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的干燥块根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4.48g</w:t>
            </w:r>
          </w:p>
        </w:tc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3"/>
        </w:trPr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黄酒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Theme="minorEastAsia" w:eastAsia="宋体" w:hAnsiTheme="minorEastAsia" w:cstheme="minorEastAsia" w:hint="eastAsia"/>
                <w:color w:val="000000" w:themeColor="text1"/>
                <w:sz w:val="22"/>
              </w:rPr>
              <w:t>参考国家标准</w:t>
            </w:r>
            <w:r>
              <w:rPr>
                <w:rFonts w:ascii="Times New Roman" w:eastAsia="宋体" w:hAnsi="Times New Roman" w:cstheme="minorEastAsia" w:hint="eastAsia"/>
                <w:color w:val="000000" w:themeColor="text1"/>
                <w:sz w:val="22"/>
              </w:rPr>
              <w:t>GB</w:t>
            </w:r>
            <w:r>
              <w:rPr>
                <w:rFonts w:asciiTheme="minorEastAsia" w:eastAsia="宋体" w:hAnsiTheme="minorEastAsia" w:cstheme="minorEastAsia" w:hint="eastAsia"/>
                <w:color w:val="000000" w:themeColor="text1"/>
                <w:sz w:val="22"/>
              </w:rPr>
              <w:t>/</w:t>
            </w:r>
            <w:r>
              <w:rPr>
                <w:rFonts w:ascii="Times New Roman" w:eastAsia="宋体" w:hAnsi="Times New Roman" w:cstheme="minorEastAsia" w:hint="eastAsia"/>
                <w:color w:val="000000" w:themeColor="text1"/>
                <w:sz w:val="22"/>
              </w:rPr>
              <w:t>T</w:t>
            </w:r>
            <w:r>
              <w:rPr>
                <w:rFonts w:asciiTheme="minorEastAsia" w:eastAsia="宋体" w:hAnsiTheme="minorEastAsia" w:cstheme="minorEastAsia" w:hint="eastAsia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theme="minorEastAsia" w:hint="eastAsia"/>
                <w:color w:val="000000" w:themeColor="text1"/>
                <w:sz w:val="22"/>
              </w:rPr>
              <w:t>13662</w:t>
            </w:r>
            <w:r>
              <w:rPr>
                <w:rFonts w:asciiTheme="minorEastAsia" w:eastAsia="宋体" w:hAnsiTheme="minorEastAsia" w:cstheme="minorEastAsia" w:hint="eastAsia"/>
                <w:color w:val="000000" w:themeColor="text1"/>
                <w:sz w:val="22"/>
              </w:rPr>
              <w:t>-</w:t>
            </w:r>
            <w:r>
              <w:rPr>
                <w:rFonts w:ascii="Times New Roman" w:eastAsia="宋体" w:hAnsi="Times New Roman" w:cstheme="minorEastAsia" w:hint="eastAsia"/>
                <w:color w:val="000000" w:themeColor="text1"/>
                <w:sz w:val="22"/>
              </w:rPr>
              <w:t>2018</w:t>
            </w:r>
            <w:r>
              <w:rPr>
                <w:rFonts w:asciiTheme="minorEastAsia" w:eastAsia="宋体" w:hAnsiTheme="minorEastAsia" w:cstheme="minorEastAsia" w:hint="eastAsia"/>
                <w:color w:val="000000" w:themeColor="text1"/>
                <w:sz w:val="22"/>
              </w:rPr>
              <w:t>传统型黄酒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Cs w:val="21"/>
                <w:lang w:bidi="ar"/>
              </w:rPr>
              <w:t>（以糯米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Cs w:val="21"/>
                <w:lang w:bidi="ar"/>
              </w:rPr>
              <w:t>Oryza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Cs w:val="21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szCs w:val="21"/>
                <w:lang w:bidi="ar"/>
              </w:rPr>
              <w:t>sativa</w:t>
            </w:r>
            <w:r>
              <w:rPr>
                <w:rFonts w:ascii="Times New Roman" w:eastAsia="宋体" w:hAnsi="Times New Roman" w:cs="宋体"/>
                <w:color w:val="000000" w:themeColor="text1"/>
                <w:szCs w:val="21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Cs w:val="21"/>
                <w:lang w:bidi="ar"/>
              </w:rPr>
              <w:t>var</w:t>
            </w:r>
            <w:r>
              <w:rPr>
                <w:rFonts w:ascii="Times New Roman" w:eastAsia="宋体" w:hAnsi="Times New Roman" w:cs="宋体"/>
                <w:color w:val="000000" w:themeColor="text1"/>
                <w:szCs w:val="21"/>
                <w:lang w:bidi="ar"/>
              </w:rPr>
              <w:t xml:space="preserve">. 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szCs w:val="21"/>
                <w:lang w:bidi="ar"/>
              </w:rPr>
              <w:t>glutinosa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Cs w:val="21"/>
                <w:lang w:bidi="ar"/>
              </w:rPr>
              <w:t>为原料）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100mL</w:t>
            </w:r>
          </w:p>
        </w:tc>
        <w:tc>
          <w:tcPr>
            <w:tcW w:w="12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408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备注</w:t>
            </w:r>
          </w:p>
        </w:tc>
        <w:tc>
          <w:tcPr>
            <w:tcW w:w="125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numPr>
                <w:ilvl w:val="255"/>
                <w:numId w:val="0"/>
              </w:numPr>
              <w:ind w:firstLineChars="200" w:firstLine="4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本方未明确是日服量还是单次服量，建议结合临床实际，日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1~3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剂遵医嘱使用。</w:t>
            </w:r>
          </w:p>
        </w:tc>
      </w:tr>
    </w:tbl>
    <w:p w:rsidR="00D63C1D" w:rsidRDefault="00D63C1D">
      <w:pPr>
        <w:ind w:left="420"/>
        <w:jc w:val="left"/>
        <w:rPr>
          <w:rFonts w:ascii="Times New Roman" w:eastAsia="宋体" w:hAnsi="Times New Roman"/>
          <w:b/>
          <w:bCs/>
          <w:color w:val="000000" w:themeColor="text1"/>
          <w:sz w:val="32"/>
          <w:szCs w:val="32"/>
        </w:rPr>
      </w:pPr>
    </w:p>
    <w:p w:rsidR="00D63C1D" w:rsidRDefault="00D63C1D">
      <w:pPr>
        <w:ind w:left="420"/>
        <w:jc w:val="left"/>
        <w:rPr>
          <w:rFonts w:ascii="Times New Roman" w:eastAsia="宋体" w:hAnsi="Times New Roman"/>
          <w:b/>
          <w:bCs/>
          <w:color w:val="000000" w:themeColor="text1"/>
          <w:sz w:val="32"/>
          <w:szCs w:val="32"/>
        </w:rPr>
      </w:pPr>
    </w:p>
    <w:p w:rsidR="00D63C1D" w:rsidRDefault="00ED1F07">
      <w:pPr>
        <w:rPr>
          <w:rFonts w:ascii="Times New Roman" w:eastAsia="宋体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宋体" w:hAnsi="Times New Roman"/>
          <w:b/>
          <w:bCs/>
          <w:color w:val="000000" w:themeColor="text1"/>
          <w:sz w:val="32"/>
          <w:szCs w:val="32"/>
        </w:rPr>
        <w:lastRenderedPageBreak/>
        <w:br w:type="page"/>
      </w:r>
    </w:p>
    <w:p w:rsidR="00D63C1D" w:rsidRDefault="00ED1F07">
      <w:pPr>
        <w:ind w:left="420"/>
        <w:jc w:val="left"/>
        <w:outlineLvl w:val="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bookmarkStart w:id="45" w:name="_Toc14696"/>
      <w:bookmarkStart w:id="46" w:name="_Toc10340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lastRenderedPageBreak/>
        <w:t>（二十五）</w:t>
      </w:r>
      <w:bookmarkEnd w:id="45"/>
      <w:bookmarkEnd w:id="46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>散偏汤</w:t>
      </w:r>
    </w:p>
    <w:tbl>
      <w:tblPr>
        <w:tblpPr w:leftFromText="180" w:rightFromText="180" w:vertAnchor="text" w:horzAnchor="page" w:tblpX="1695" w:tblpY="103"/>
        <w:tblOverlap w:val="never"/>
        <w:tblW w:w="14060" w:type="dxa"/>
        <w:tblLayout w:type="fixed"/>
        <w:tblLook w:val="04A0" w:firstRow="1" w:lastRow="0" w:firstColumn="1" w:lastColumn="0" w:noHBand="0" w:noVBand="1"/>
      </w:tblPr>
      <w:tblGrid>
        <w:gridCol w:w="1204"/>
        <w:gridCol w:w="2090"/>
        <w:gridCol w:w="1220"/>
        <w:gridCol w:w="4610"/>
        <w:gridCol w:w="1245"/>
        <w:gridCol w:w="1200"/>
        <w:gridCol w:w="1215"/>
        <w:gridCol w:w="1276"/>
      </w:tblGrid>
      <w:tr w:rsidR="00D63C1D">
        <w:trPr>
          <w:trHeight w:val="270"/>
        </w:trPr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基本信息</w:t>
            </w:r>
          </w:p>
        </w:tc>
        <w:tc>
          <w:tcPr>
            <w:tcW w:w="107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现代对应情况</w:t>
            </w:r>
          </w:p>
        </w:tc>
      </w:tr>
      <w:tr w:rsidR="00D63C1D">
        <w:trPr>
          <w:trHeight w:val="209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出处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处方、制法及用法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药味名称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基原及用药部位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炮制规格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折算剂量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用法用量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功能主治</w:t>
            </w:r>
          </w:p>
        </w:tc>
      </w:tr>
      <w:tr w:rsidR="00D63C1D">
        <w:trPr>
          <w:trHeight w:val="23"/>
        </w:trPr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widowControl/>
              <w:textAlignment w:val="center"/>
              <w:rPr>
                <w:rFonts w:ascii="Times New Roman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《辨证录》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（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清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•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陈士铎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白芍五钱，川芎一两，郁李仁一钱，柴胡一钱，白芥子三钱，香附二钱，甘草一钱，白芷五分。水煎服。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白芍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pStyle w:val="HTML"/>
              <w:widowControl/>
              <w:rPr>
                <w:rFonts w:ascii="Times New Roman" w:hAnsi="Times New Roman" w:hint="default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毛茛科植物芍药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2"/>
              </w:rPr>
              <w:t xml:space="preserve">Paeonia lactiflora 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>Pall.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>的干燥根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18.65g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水煎服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【功效】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疏肝解郁，活血止痛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。</w:t>
            </w:r>
          </w:p>
          <w:p w:rsidR="00D63C1D" w:rsidRDefault="00ED1F07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【主治】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偏头痛。症见半边头痛，时轻时重，遇风寒及情志不畅加重，舌质淡暗，脉沉弦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。</w:t>
            </w:r>
          </w:p>
        </w:tc>
      </w:tr>
      <w:tr w:rsidR="00D63C1D">
        <w:trPr>
          <w:trHeight w:val="23"/>
        </w:trPr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川芎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伞形科植物川芎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Ligusticum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chuanxiong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Hort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的干燥根茎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37.30g</w:t>
            </w:r>
          </w:p>
        </w:tc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D63C1D">
        <w:trPr>
          <w:trHeight w:val="23"/>
        </w:trPr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郁李仁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蔷薇科植物欧李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Prunus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humilis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Bge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或郁李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Prunus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japonica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Thunb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的干燥成熟种子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3.73g</w:t>
            </w:r>
          </w:p>
        </w:tc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D63C1D">
        <w:trPr>
          <w:trHeight w:val="757"/>
        </w:trPr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柴胡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伞形科植物柴胡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Bupleurum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chinense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DC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或狭叶柴胡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Bupleurum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scorzonerifolium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Willd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3.73g</w:t>
            </w:r>
          </w:p>
        </w:tc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D63C1D">
        <w:trPr>
          <w:trHeight w:val="90"/>
        </w:trPr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白芥子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十字花科植物白芥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Sinapis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alba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L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的干燥成熟种子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11.19g</w:t>
            </w:r>
          </w:p>
        </w:tc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D63C1D">
        <w:trPr>
          <w:trHeight w:val="23"/>
        </w:trPr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香附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莎草科植物莎草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Cyperus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rotundus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L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的干燥根茎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7.46g</w:t>
            </w:r>
          </w:p>
        </w:tc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D63C1D">
        <w:trPr>
          <w:trHeight w:val="23"/>
        </w:trPr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甘草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豆科植物甘草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Glycyrrhiza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uralensis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Fisch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的干燥根和根茎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3.73g</w:t>
            </w:r>
          </w:p>
        </w:tc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D63C1D">
        <w:trPr>
          <w:trHeight w:val="23"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白芷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widowControl/>
              <w:jc w:val="left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伞形科植物白芷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Angelica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dahurica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(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Fisch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ex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Hoffm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 xml:space="preserve"> )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Benth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et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Hook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f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.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或杭白芷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Angelica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dahurica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(Fisch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ex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Hoffm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 xml:space="preserve"> )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Benth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et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Hook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f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var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ƒ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ormosana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(Boiss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 xml:space="preserve"> )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Shan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et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Yuan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1.87g</w:t>
            </w:r>
          </w:p>
        </w:tc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D63C1D">
        <w:trPr>
          <w:trHeight w:val="222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ED1F07">
            <w:pPr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备注</w:t>
            </w:r>
          </w:p>
        </w:tc>
        <w:tc>
          <w:tcPr>
            <w:tcW w:w="12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C1D" w:rsidRDefault="00D63C1D">
            <w:pPr>
              <w:ind w:firstLineChars="200" w:firstLine="420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D63C1D" w:rsidRDefault="00D63C1D">
      <w:pPr>
        <w:rPr>
          <w:rFonts w:ascii="Times New Roman" w:eastAsia="宋体" w:hAnsi="Times New Roman"/>
          <w:color w:val="000000" w:themeColor="text1"/>
        </w:rPr>
      </w:pPr>
    </w:p>
    <w:p w:rsidR="00D63C1D" w:rsidRDefault="00ED1F07">
      <w:pPr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24"/>
        </w:rPr>
        <w:t>注</w:t>
      </w:r>
      <w:r>
        <w:rPr>
          <w:rFonts w:ascii="宋体" w:eastAsia="宋体" w:hAnsi="宋体" w:cs="宋体" w:hint="eastAsia"/>
          <w:color w:val="000000" w:themeColor="text1"/>
          <w:sz w:val="24"/>
        </w:rPr>
        <w:t>：由于剂型和煎煮法不同，表中各药折算剂量与备注中的日服量可能存在差异（由小数点进位导致），建议以备注中各药的日服量折算结果进行研发。</w:t>
      </w:r>
    </w:p>
    <w:p w:rsidR="00D63C1D" w:rsidRDefault="00D63C1D">
      <w:pPr>
        <w:spacing w:line="600" w:lineRule="exact"/>
        <w:rPr>
          <w:rFonts w:ascii="仿宋_GB2312" w:eastAsia="仿宋_GB2312"/>
          <w:color w:val="000000" w:themeColor="text1"/>
          <w:sz w:val="32"/>
        </w:rPr>
      </w:pPr>
    </w:p>
    <w:sectPr w:rsidR="00D63C1D">
      <w:footerReference w:type="default" r:id="rId9"/>
      <w:type w:val="continuous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F07" w:rsidRDefault="00ED1F07">
      <w:r>
        <w:separator/>
      </w:r>
    </w:p>
  </w:endnote>
  <w:endnote w:type="continuationSeparator" w:id="0">
    <w:p w:rsidR="00ED1F07" w:rsidRDefault="00ED1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C1D" w:rsidRDefault="00ED1F07">
    <w:pPr>
      <w:pStyle w:val="a4"/>
      <w:tabs>
        <w:tab w:val="clear" w:pos="4153"/>
        <w:tab w:val="center" w:pos="4252"/>
      </w:tabs>
      <w:rPr>
        <w:rFonts w:ascii="宋体" w:eastAsia="宋体" w:hAnsi="宋体" w:cs="宋体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63C1D" w:rsidRDefault="00ED1F07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C2C88">
                            <w:rPr>
                              <w:noProof/>
                            </w:rPr>
                            <w:t>37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63C1D" w:rsidRDefault="00ED1F07">
                    <w:pPr>
                      <w:pStyle w:val="a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C2C88">
                      <w:rPr>
                        <w:noProof/>
                      </w:rPr>
                      <w:t>37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F07" w:rsidRDefault="00ED1F07">
      <w:r>
        <w:separator/>
      </w:r>
    </w:p>
  </w:footnote>
  <w:footnote w:type="continuationSeparator" w:id="0">
    <w:p w:rsidR="00ED1F07" w:rsidRDefault="00ED1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5DF4A48"/>
    <w:multiLevelType w:val="singleLevel"/>
    <w:tmpl w:val="85DF4A48"/>
    <w:lvl w:ilvl="0">
      <w:start w:val="1"/>
      <w:numFmt w:val="chineseCounting"/>
      <w:suff w:val="nothing"/>
      <w:lvlText w:val="（%1）"/>
      <w:lvlJc w:val="left"/>
      <w:pPr>
        <w:ind w:left="-42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lmMDk0MDNlM2VjM2Y5NzEwNzgyY2QyYjI3MmI4ZTgifQ=="/>
  </w:docVars>
  <w:rsids>
    <w:rsidRoot w:val="00174762"/>
    <w:rsid w:val="0002725F"/>
    <w:rsid w:val="00054F8C"/>
    <w:rsid w:val="001430AB"/>
    <w:rsid w:val="00146348"/>
    <w:rsid w:val="00174762"/>
    <w:rsid w:val="00194BCD"/>
    <w:rsid w:val="001B0CEB"/>
    <w:rsid w:val="001D073B"/>
    <w:rsid w:val="001E261D"/>
    <w:rsid w:val="001E599B"/>
    <w:rsid w:val="00235BCE"/>
    <w:rsid w:val="00285A87"/>
    <w:rsid w:val="002E0FFA"/>
    <w:rsid w:val="002F706F"/>
    <w:rsid w:val="00353C7B"/>
    <w:rsid w:val="0037608E"/>
    <w:rsid w:val="00392F07"/>
    <w:rsid w:val="003E1CF1"/>
    <w:rsid w:val="004052B3"/>
    <w:rsid w:val="00471E85"/>
    <w:rsid w:val="00477A1C"/>
    <w:rsid w:val="00496FFE"/>
    <w:rsid w:val="004A6C4D"/>
    <w:rsid w:val="004D448F"/>
    <w:rsid w:val="004E0438"/>
    <w:rsid w:val="004F1697"/>
    <w:rsid w:val="00504E51"/>
    <w:rsid w:val="00524CD1"/>
    <w:rsid w:val="00543D76"/>
    <w:rsid w:val="005635C9"/>
    <w:rsid w:val="005B01A7"/>
    <w:rsid w:val="005B3300"/>
    <w:rsid w:val="005B39E1"/>
    <w:rsid w:val="005F141E"/>
    <w:rsid w:val="00666DCA"/>
    <w:rsid w:val="0067515C"/>
    <w:rsid w:val="006A4420"/>
    <w:rsid w:val="006C4AD2"/>
    <w:rsid w:val="007079D4"/>
    <w:rsid w:val="007444FF"/>
    <w:rsid w:val="007B2757"/>
    <w:rsid w:val="007B7F93"/>
    <w:rsid w:val="008052E2"/>
    <w:rsid w:val="008270F3"/>
    <w:rsid w:val="00862D3D"/>
    <w:rsid w:val="00876A1E"/>
    <w:rsid w:val="00883640"/>
    <w:rsid w:val="00924E89"/>
    <w:rsid w:val="009613B6"/>
    <w:rsid w:val="009715FA"/>
    <w:rsid w:val="00984C68"/>
    <w:rsid w:val="009B1B10"/>
    <w:rsid w:val="009C69C9"/>
    <w:rsid w:val="00A25461"/>
    <w:rsid w:val="00A862E6"/>
    <w:rsid w:val="00A91747"/>
    <w:rsid w:val="00A93BE3"/>
    <w:rsid w:val="00AC7900"/>
    <w:rsid w:val="00AF7E59"/>
    <w:rsid w:val="00B01CCA"/>
    <w:rsid w:val="00B36353"/>
    <w:rsid w:val="00B70252"/>
    <w:rsid w:val="00B96C00"/>
    <w:rsid w:val="00BE1D73"/>
    <w:rsid w:val="00C21EC6"/>
    <w:rsid w:val="00C87BB9"/>
    <w:rsid w:val="00CE4F42"/>
    <w:rsid w:val="00D0611B"/>
    <w:rsid w:val="00D22CDE"/>
    <w:rsid w:val="00D4734B"/>
    <w:rsid w:val="00D5570E"/>
    <w:rsid w:val="00D63C1D"/>
    <w:rsid w:val="00DD55A8"/>
    <w:rsid w:val="00E30071"/>
    <w:rsid w:val="00E346CD"/>
    <w:rsid w:val="00E62EBE"/>
    <w:rsid w:val="00E652CC"/>
    <w:rsid w:val="00E754BF"/>
    <w:rsid w:val="00E95F03"/>
    <w:rsid w:val="00EB7424"/>
    <w:rsid w:val="00EC2C88"/>
    <w:rsid w:val="00ED1F07"/>
    <w:rsid w:val="00F53CF8"/>
    <w:rsid w:val="00F63744"/>
    <w:rsid w:val="00F9421D"/>
    <w:rsid w:val="00FB77DA"/>
    <w:rsid w:val="00FC562A"/>
    <w:rsid w:val="01967DCC"/>
    <w:rsid w:val="022548F3"/>
    <w:rsid w:val="05152FC4"/>
    <w:rsid w:val="06E415DA"/>
    <w:rsid w:val="0717375D"/>
    <w:rsid w:val="0BD75BB1"/>
    <w:rsid w:val="0CA37841"/>
    <w:rsid w:val="0ED85EC8"/>
    <w:rsid w:val="11C646FD"/>
    <w:rsid w:val="137331E2"/>
    <w:rsid w:val="14A029EA"/>
    <w:rsid w:val="162C6AF9"/>
    <w:rsid w:val="16ED44DA"/>
    <w:rsid w:val="18950986"/>
    <w:rsid w:val="1A66465F"/>
    <w:rsid w:val="1C437016"/>
    <w:rsid w:val="1F9F033C"/>
    <w:rsid w:val="208539D6"/>
    <w:rsid w:val="21263D5D"/>
    <w:rsid w:val="21694A1E"/>
    <w:rsid w:val="21823A71"/>
    <w:rsid w:val="23767063"/>
    <w:rsid w:val="24EF141E"/>
    <w:rsid w:val="25267111"/>
    <w:rsid w:val="26357304"/>
    <w:rsid w:val="29E259F5"/>
    <w:rsid w:val="2B4F1836"/>
    <w:rsid w:val="2D2D1817"/>
    <w:rsid w:val="2DE33AEA"/>
    <w:rsid w:val="2F546A4D"/>
    <w:rsid w:val="319F0250"/>
    <w:rsid w:val="32AB72CC"/>
    <w:rsid w:val="343E5F1E"/>
    <w:rsid w:val="38575800"/>
    <w:rsid w:val="38DE55D9"/>
    <w:rsid w:val="39501A09"/>
    <w:rsid w:val="3B5B1163"/>
    <w:rsid w:val="3B8406BA"/>
    <w:rsid w:val="3CBB2510"/>
    <w:rsid w:val="3D3B749E"/>
    <w:rsid w:val="3E246184"/>
    <w:rsid w:val="3E66054B"/>
    <w:rsid w:val="3E9111A7"/>
    <w:rsid w:val="3EE31B9B"/>
    <w:rsid w:val="3F3643C1"/>
    <w:rsid w:val="412070D7"/>
    <w:rsid w:val="442A645A"/>
    <w:rsid w:val="45E5397D"/>
    <w:rsid w:val="48967C7F"/>
    <w:rsid w:val="4BA95F1B"/>
    <w:rsid w:val="4D2770F7"/>
    <w:rsid w:val="4D3A32CE"/>
    <w:rsid w:val="4D4E6D7A"/>
    <w:rsid w:val="4DFC4A28"/>
    <w:rsid w:val="4E6B3EF4"/>
    <w:rsid w:val="4F3A16BF"/>
    <w:rsid w:val="4F4B17C3"/>
    <w:rsid w:val="50EE4AFC"/>
    <w:rsid w:val="51AF6AF4"/>
    <w:rsid w:val="521A547C"/>
    <w:rsid w:val="52F12681"/>
    <w:rsid w:val="55E71B19"/>
    <w:rsid w:val="56AF0889"/>
    <w:rsid w:val="571C1C97"/>
    <w:rsid w:val="59924BDE"/>
    <w:rsid w:val="5BEF091F"/>
    <w:rsid w:val="5C78796F"/>
    <w:rsid w:val="5EFA466C"/>
    <w:rsid w:val="60161979"/>
    <w:rsid w:val="61096DE8"/>
    <w:rsid w:val="620677CB"/>
    <w:rsid w:val="657804DD"/>
    <w:rsid w:val="68DC3034"/>
    <w:rsid w:val="69401815"/>
    <w:rsid w:val="69591C34"/>
    <w:rsid w:val="6A3600C7"/>
    <w:rsid w:val="6B7834E8"/>
    <w:rsid w:val="6E5D69C5"/>
    <w:rsid w:val="71B44B4E"/>
    <w:rsid w:val="75C612F4"/>
    <w:rsid w:val="7625426C"/>
    <w:rsid w:val="76EC4A69"/>
    <w:rsid w:val="782347DB"/>
    <w:rsid w:val="79426EE3"/>
    <w:rsid w:val="7B4231CA"/>
    <w:rsid w:val="7C9932BE"/>
    <w:rsid w:val="7CF36E72"/>
    <w:rsid w:val="7DB95832"/>
    <w:rsid w:val="7E260B81"/>
    <w:rsid w:val="7F8C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42E721-0CFB-49F7-8764-F532656B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qFormat/>
    <w:pPr>
      <w:spacing w:beforeAutospacing="1" w:afterAutospacing="1"/>
      <w:jc w:val="left"/>
      <w:outlineLvl w:val="2"/>
    </w:pPr>
    <w:rPr>
      <w:rFonts w:ascii="宋体" w:hAnsi="宋体" w:hint="eastAsia"/>
      <w:bCs/>
      <w:kern w:val="0"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table" w:styleId="a6">
    <w:name w:val="Table Grid"/>
    <w:basedOn w:val="a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qFormat/>
    <w:rPr>
      <w:sz w:val="21"/>
      <w:szCs w:val="21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Times New Roman"/>
      <w:kern w:val="0"/>
      <w:sz w:val="24"/>
      <w:szCs w:val="24"/>
    </w:rPr>
  </w:style>
  <w:style w:type="paragraph" w:customStyle="1" w:styleId="a8">
    <w:name w:val="发文篇名"/>
    <w:basedOn w:val="a"/>
    <w:qFormat/>
    <w:pPr>
      <w:jc w:val="center"/>
    </w:pPr>
    <w:rPr>
      <w:rFonts w:eastAsia="方正小标宋简体"/>
      <w:sz w:val="36"/>
    </w:rPr>
  </w:style>
  <w:style w:type="paragraph" w:customStyle="1" w:styleId="a9">
    <w:name w:val="一级标题"/>
    <w:basedOn w:val="a"/>
    <w:qFormat/>
    <w:pPr>
      <w:spacing w:line="360" w:lineRule="auto"/>
      <w:outlineLvl w:val="0"/>
    </w:pPr>
    <w:rPr>
      <w:rFonts w:ascii="黑体" w:eastAsia="黑体" w:hAnsi="黑体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020D17-D2FD-45EB-BFDE-9F27B5316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3350</Words>
  <Characters>19099</Characters>
  <Application>Microsoft Office Word</Application>
  <DocSecurity>0</DocSecurity>
  <Lines>159</Lines>
  <Paragraphs>44</Paragraphs>
  <ScaleCrop>false</ScaleCrop>
  <Company/>
  <LinksUpToDate>false</LinksUpToDate>
  <CharactersWithSpaces>22405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pazu</dc:creator>
  <cp:lastModifiedBy>pc</cp:lastModifiedBy>
  <cp:revision>3</cp:revision>
  <cp:lastPrinted>2023-07-26T01:35:00Z</cp:lastPrinted>
  <dcterms:created xsi:type="dcterms:W3CDTF">2023-07-28T09:11:00Z</dcterms:created>
  <dcterms:modified xsi:type="dcterms:W3CDTF">2023-07-28T09:11:00Z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152EE83B473845CB9E2CB238BC96E3A6_13</vt:lpwstr>
  </property>
</Properties>
</file>